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9ABB6" w14:textId="77777777" w:rsidR="00773FE6" w:rsidRPr="000A3DF6" w:rsidRDefault="00DF7E9E" w:rsidP="00342265">
      <w:pPr>
        <w:pStyle w:val="Nagwek12"/>
        <w:outlineLvl w:val="0"/>
        <w:rPr>
          <w:rFonts w:ascii="Arial Narrow" w:hAnsi="Arial Narrow"/>
          <w:sz w:val="48"/>
          <w:szCs w:val="48"/>
        </w:rPr>
      </w:pPr>
      <w:bookmarkStart w:id="0" w:name="_Toc66974218"/>
      <w:bookmarkStart w:id="1" w:name="_GoBack"/>
      <w:bookmarkEnd w:id="1"/>
      <w:r w:rsidRPr="000A3DF6">
        <w:rPr>
          <w:rFonts w:ascii="Arial Narrow" w:hAnsi="Arial Narrow"/>
          <w:sz w:val="48"/>
          <w:szCs w:val="48"/>
        </w:rPr>
        <w:t xml:space="preserve">PROJEKT </w:t>
      </w:r>
      <w:bookmarkEnd w:id="0"/>
      <w:r w:rsidR="00A72F32">
        <w:rPr>
          <w:rFonts w:ascii="Arial Narrow" w:hAnsi="Arial Narrow"/>
          <w:sz w:val="48"/>
          <w:szCs w:val="48"/>
        </w:rPr>
        <w:t>TECHNICZNY</w:t>
      </w:r>
    </w:p>
    <w:p w14:paraId="1B3D1779" w14:textId="77777777" w:rsidR="00B63B74" w:rsidRPr="000A3DF6" w:rsidRDefault="00FB6EE7" w:rsidP="00342265">
      <w:pPr>
        <w:pStyle w:val="Normalny2"/>
        <w:jc w:val="center"/>
        <w:rPr>
          <w:rFonts w:ascii="Arial Narrow" w:hAnsi="Arial Narrow" w:cs="Arial"/>
          <w:b/>
          <w:sz w:val="28"/>
          <w:szCs w:val="28"/>
        </w:rPr>
      </w:pPr>
      <w:r w:rsidRPr="000A3DF6">
        <w:rPr>
          <w:rFonts w:ascii="Arial Narrow" w:hAnsi="Arial Narrow" w:cs="Arial"/>
          <w:b/>
          <w:sz w:val="28"/>
          <w:szCs w:val="28"/>
        </w:rPr>
        <w:t>ZAGOSPODAROWANIE TERENU</w:t>
      </w:r>
    </w:p>
    <w:p w14:paraId="11BA32D5" w14:textId="77777777" w:rsidR="00B63B74" w:rsidRPr="000A3DF6" w:rsidRDefault="00B63B74" w:rsidP="00342265">
      <w:pPr>
        <w:pStyle w:val="Normalny2"/>
        <w:jc w:val="center"/>
        <w:rPr>
          <w:rFonts w:ascii="Arial Narrow" w:hAnsi="Arial Narrow" w:cs="Arial"/>
          <w:b/>
          <w:sz w:val="28"/>
          <w:szCs w:val="28"/>
        </w:rPr>
      </w:pPr>
      <w:bookmarkStart w:id="2" w:name="_Hlk67920114"/>
      <w:bookmarkStart w:id="3" w:name="_Hlk3805485"/>
    </w:p>
    <w:tbl>
      <w:tblPr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7229"/>
      </w:tblGrid>
      <w:tr w:rsidR="000A3DF6" w:rsidRPr="000A3DF6" w14:paraId="2DADEC42" w14:textId="77777777" w:rsidTr="00D53305">
        <w:trPr>
          <w:cantSplit/>
          <w:trHeight w:val="10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14:paraId="2F3CDFDC" w14:textId="77777777" w:rsidR="0012514A" w:rsidRPr="000A3DF6" w:rsidRDefault="00454C0E" w:rsidP="00342265">
            <w:pPr>
              <w:ind w:left="142"/>
              <w:rPr>
                <w:rFonts w:ascii="Arial Narrow" w:hAnsi="Arial Narrow"/>
                <w:sz w:val="18"/>
              </w:rPr>
            </w:pPr>
            <w:r w:rsidRPr="000A3DF6">
              <w:rPr>
                <w:rFonts w:ascii="Arial Narrow" w:hAnsi="Arial Narrow"/>
                <w:sz w:val="18"/>
              </w:rPr>
              <w:t xml:space="preserve"> </w:t>
            </w:r>
          </w:p>
        </w:tc>
        <w:tc>
          <w:tcPr>
            <w:tcW w:w="7229" w:type="dxa"/>
            <w:tcBorders>
              <w:bottom w:val="single" w:sz="4" w:space="0" w:color="000000"/>
            </w:tcBorders>
            <w:vAlign w:val="center"/>
          </w:tcPr>
          <w:p w14:paraId="4D64C387" w14:textId="77777777" w:rsidR="0012514A" w:rsidRPr="000A3DF6" w:rsidRDefault="00AA2E56" w:rsidP="00342265">
            <w:pPr>
              <w:suppressAutoHyphens w:val="0"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Arial Narrow" w:hAnsi="Arial Narrow"/>
                <w:b/>
                <w:smallCaps/>
              </w:rPr>
            </w:pPr>
            <w:r w:rsidRPr="000A3DF6">
              <w:rPr>
                <w:rFonts w:ascii="Arial Narrow" w:hAnsi="Arial Narrow" w:cs="Arial"/>
                <w:b/>
                <w:smallCaps/>
                <w:sz w:val="22"/>
                <w:szCs w:val="22"/>
                <w:lang w:eastAsia="pl-PL"/>
              </w:rPr>
              <w:t>ROZBUDOWA OŚRODKA INTEGRACJI SPOŁECZNEJ ZAKŁADU PIELĘGNACYJNO – OPIEKUŃCZEGO O NOWY BUDYNEK POŁĄCZONY ŁĄCZNIKIEM Z BUDYNK</w:t>
            </w:r>
            <w:r w:rsidR="00342265" w:rsidRPr="000A3DF6">
              <w:rPr>
                <w:rFonts w:ascii="Arial Narrow" w:hAnsi="Arial Narrow" w:cs="Arial"/>
                <w:b/>
                <w:smallCaps/>
                <w:sz w:val="22"/>
                <w:szCs w:val="22"/>
                <w:lang w:eastAsia="pl-PL"/>
              </w:rPr>
              <w:t>IE</w:t>
            </w:r>
            <w:r w:rsidRPr="000A3DF6">
              <w:rPr>
                <w:rFonts w:ascii="Arial Narrow" w:hAnsi="Arial Narrow" w:cs="Arial"/>
                <w:b/>
                <w:smallCaps/>
                <w:sz w:val="22"/>
                <w:szCs w:val="22"/>
                <w:lang w:eastAsia="pl-PL"/>
              </w:rPr>
              <w:t>M ISTNIEJĄCYM WRAZ Z BUDOWĄ PARKINGU I INFRASTRUKTURY TECHNICZNEJ</w:t>
            </w:r>
          </w:p>
        </w:tc>
      </w:tr>
      <w:tr w:rsidR="000A3DF6" w:rsidRPr="000A3DF6" w14:paraId="00349BC5" w14:textId="77777777" w:rsidTr="00B97794">
        <w:trPr>
          <w:cantSplit/>
          <w:trHeight w:val="10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14:paraId="044D6E21" w14:textId="77777777" w:rsidR="00877DA4" w:rsidRPr="000A3DF6" w:rsidRDefault="00C964BF" w:rsidP="00342265">
            <w:pPr>
              <w:ind w:left="142"/>
              <w:rPr>
                <w:rFonts w:ascii="Arial Narrow" w:hAnsi="Arial Narrow"/>
                <w:sz w:val="18"/>
              </w:rPr>
            </w:pPr>
            <w:r w:rsidRPr="000A3DF6">
              <w:rPr>
                <w:rFonts w:ascii="Arial Narrow" w:hAnsi="Arial Narrow"/>
                <w:sz w:val="18"/>
              </w:rPr>
              <w:t>ADRES OBIEKTU BUDOWLANEGO</w:t>
            </w:r>
          </w:p>
        </w:tc>
        <w:tc>
          <w:tcPr>
            <w:tcW w:w="7229" w:type="dxa"/>
            <w:tcBorders>
              <w:bottom w:val="single" w:sz="4" w:space="0" w:color="000000"/>
            </w:tcBorders>
            <w:vAlign w:val="center"/>
          </w:tcPr>
          <w:p w14:paraId="2986ACC6" w14:textId="77777777" w:rsidR="00215271" w:rsidRPr="000A3DF6" w:rsidRDefault="00215271" w:rsidP="00342265">
            <w:pPr>
              <w:ind w:firstLine="283"/>
              <w:rPr>
                <w:rFonts w:ascii="Arial Narrow" w:hAnsi="Arial Narrow" w:cs="Arial"/>
                <w:smallCaps/>
              </w:rPr>
            </w:pPr>
            <w:r w:rsidRPr="000A3DF6">
              <w:rPr>
                <w:rFonts w:ascii="Arial Narrow" w:hAnsi="Arial Narrow" w:cs="Arial"/>
                <w:smallCaps/>
                <w:sz w:val="22"/>
                <w:szCs w:val="22"/>
              </w:rPr>
              <w:t xml:space="preserve">jednostka ewidencyjna </w:t>
            </w:r>
            <w:r w:rsidR="000D004E" w:rsidRPr="000A3DF6">
              <w:rPr>
                <w:rFonts w:ascii="Arial Narrow" w:hAnsi="Arial Narrow" w:cs="Arial"/>
                <w:smallCaps/>
                <w:sz w:val="22"/>
                <w:szCs w:val="22"/>
              </w:rPr>
              <w:t>–</w:t>
            </w:r>
            <w:r w:rsidRPr="000A3DF6">
              <w:rPr>
                <w:rFonts w:ascii="Arial Narrow" w:hAnsi="Arial Narrow" w:cs="Arial"/>
                <w:smallCaps/>
                <w:sz w:val="22"/>
                <w:szCs w:val="22"/>
              </w:rPr>
              <w:t xml:space="preserve"> </w:t>
            </w:r>
            <w:r w:rsidR="00AA2E56" w:rsidRPr="000A3DF6">
              <w:rPr>
                <w:rFonts w:ascii="Arial Narrow" w:hAnsi="Arial Narrow" w:cs="Arial"/>
                <w:b/>
                <w:smallCaps/>
                <w:sz w:val="22"/>
                <w:szCs w:val="22"/>
              </w:rPr>
              <w:t>086201_1</w:t>
            </w:r>
            <w:r w:rsidR="006D47B3" w:rsidRPr="000A3DF6">
              <w:rPr>
                <w:rFonts w:ascii="Arial Narrow" w:hAnsi="Arial Narrow" w:cs="Arial"/>
                <w:b/>
                <w:smallCaps/>
                <w:sz w:val="22"/>
                <w:szCs w:val="22"/>
              </w:rPr>
              <w:t>,</w:t>
            </w:r>
            <w:r w:rsidR="006D47B3" w:rsidRPr="000A3DF6">
              <w:rPr>
                <w:rFonts w:ascii="Arial Narrow" w:hAnsi="Arial Narrow" w:cs="Arial"/>
                <w:smallCaps/>
                <w:sz w:val="22"/>
                <w:szCs w:val="22"/>
              </w:rPr>
              <w:t xml:space="preserve"> m. </w:t>
            </w:r>
            <w:r w:rsidR="00AA2E56" w:rsidRPr="000A3DF6">
              <w:rPr>
                <w:rFonts w:ascii="Arial Narrow" w:hAnsi="Arial Narrow" w:cs="Arial"/>
                <w:smallCaps/>
                <w:sz w:val="22"/>
                <w:szCs w:val="22"/>
              </w:rPr>
              <w:t>Zielona Góra</w:t>
            </w:r>
          </w:p>
          <w:p w14:paraId="2E9EF808" w14:textId="77777777" w:rsidR="00215271" w:rsidRPr="000A3DF6" w:rsidRDefault="00215271" w:rsidP="00342265">
            <w:pPr>
              <w:ind w:firstLine="283"/>
              <w:rPr>
                <w:rFonts w:ascii="Arial Narrow" w:hAnsi="Arial Narrow" w:cs="Arial"/>
                <w:smallCaps/>
              </w:rPr>
            </w:pPr>
            <w:r w:rsidRPr="000A3DF6">
              <w:rPr>
                <w:rFonts w:ascii="Arial Narrow" w:hAnsi="Arial Narrow" w:cs="Arial"/>
                <w:smallCaps/>
                <w:sz w:val="22"/>
                <w:szCs w:val="22"/>
              </w:rPr>
              <w:t xml:space="preserve">obręb ewidencyjny </w:t>
            </w:r>
            <w:r w:rsidR="00661E93" w:rsidRPr="000A3DF6">
              <w:rPr>
                <w:rFonts w:ascii="Arial Narrow" w:hAnsi="Arial Narrow" w:cs="Arial"/>
                <w:smallCaps/>
                <w:sz w:val="22"/>
                <w:szCs w:val="22"/>
              </w:rPr>
              <w:t>–</w:t>
            </w:r>
            <w:r w:rsidRPr="000A3DF6">
              <w:rPr>
                <w:rFonts w:ascii="Arial Narrow" w:hAnsi="Arial Narrow" w:cs="Arial"/>
                <w:smallCaps/>
                <w:sz w:val="22"/>
                <w:szCs w:val="22"/>
              </w:rPr>
              <w:t xml:space="preserve"> </w:t>
            </w:r>
            <w:r w:rsidR="00AA2E56" w:rsidRPr="000A3DF6">
              <w:rPr>
                <w:rFonts w:ascii="Arial Narrow" w:hAnsi="Arial Narrow" w:cs="Arial"/>
                <w:b/>
                <w:smallCaps/>
                <w:sz w:val="22"/>
                <w:szCs w:val="22"/>
              </w:rPr>
              <w:t>0021</w:t>
            </w:r>
            <w:r w:rsidR="006D47B3" w:rsidRPr="000A3DF6">
              <w:rPr>
                <w:rFonts w:ascii="Arial Narrow" w:hAnsi="Arial Narrow" w:cs="Arial"/>
                <w:b/>
                <w:smallCaps/>
                <w:sz w:val="22"/>
                <w:szCs w:val="22"/>
              </w:rPr>
              <w:t xml:space="preserve"> </w:t>
            </w:r>
            <w:r w:rsidR="00AA2E56" w:rsidRPr="000A3DF6">
              <w:rPr>
                <w:rFonts w:ascii="Arial Narrow" w:hAnsi="Arial Narrow" w:cs="Arial"/>
                <w:smallCaps/>
                <w:sz w:val="22"/>
                <w:szCs w:val="22"/>
              </w:rPr>
              <w:t>Zacisze</w:t>
            </w:r>
            <w:r w:rsidR="009F6C7E" w:rsidRPr="000A3DF6">
              <w:rPr>
                <w:rFonts w:ascii="Arial Narrow" w:hAnsi="Arial Narrow" w:cs="Arial"/>
                <w:smallCaps/>
                <w:sz w:val="22"/>
                <w:szCs w:val="22"/>
              </w:rPr>
              <w:t xml:space="preserve"> </w:t>
            </w:r>
          </w:p>
          <w:p w14:paraId="239E050D" w14:textId="77777777" w:rsidR="00877DA4" w:rsidRPr="000A3DF6" w:rsidRDefault="00215271" w:rsidP="00342265">
            <w:pPr>
              <w:ind w:left="1843" w:hanging="1560"/>
              <w:rPr>
                <w:rFonts w:ascii="Arial Narrow" w:hAnsi="Arial Narrow" w:cs="Arial"/>
                <w:b/>
                <w:smallCaps/>
              </w:rPr>
            </w:pPr>
            <w:r w:rsidRPr="000A3DF6">
              <w:rPr>
                <w:rFonts w:ascii="Arial Narrow" w:hAnsi="Arial Narrow" w:cs="Arial"/>
                <w:smallCaps/>
                <w:sz w:val="22"/>
                <w:szCs w:val="22"/>
              </w:rPr>
              <w:t>d</w:t>
            </w:r>
            <w:r w:rsidR="00C964BF" w:rsidRPr="000A3DF6">
              <w:rPr>
                <w:rFonts w:ascii="Arial Narrow" w:hAnsi="Arial Narrow" w:cs="Arial"/>
                <w:smallCaps/>
                <w:sz w:val="22"/>
                <w:szCs w:val="22"/>
              </w:rPr>
              <w:t>ziałk</w:t>
            </w:r>
            <w:r w:rsidR="003137E4" w:rsidRPr="000A3DF6">
              <w:rPr>
                <w:rFonts w:ascii="Arial Narrow" w:hAnsi="Arial Narrow" w:cs="Arial"/>
                <w:smallCaps/>
                <w:sz w:val="22"/>
                <w:szCs w:val="22"/>
              </w:rPr>
              <w:t>a</w:t>
            </w:r>
            <w:r w:rsidR="00C964BF" w:rsidRPr="000A3DF6">
              <w:rPr>
                <w:rFonts w:ascii="Arial Narrow" w:hAnsi="Arial Narrow" w:cs="Arial"/>
                <w:smallCaps/>
                <w:sz w:val="22"/>
                <w:szCs w:val="22"/>
              </w:rPr>
              <w:t xml:space="preserve"> </w:t>
            </w:r>
            <w:r w:rsidRPr="000A3DF6">
              <w:rPr>
                <w:rFonts w:ascii="Arial Narrow" w:hAnsi="Arial Narrow" w:cs="Arial"/>
                <w:smallCaps/>
                <w:sz w:val="22"/>
                <w:szCs w:val="22"/>
              </w:rPr>
              <w:t>nr</w:t>
            </w:r>
            <w:r w:rsidR="00C964BF" w:rsidRPr="000A3DF6">
              <w:rPr>
                <w:rFonts w:ascii="Arial Narrow" w:hAnsi="Arial Narrow" w:cs="Arial"/>
                <w:smallCaps/>
                <w:sz w:val="22"/>
                <w:szCs w:val="22"/>
              </w:rPr>
              <w:t xml:space="preserve"> </w:t>
            </w:r>
            <w:r w:rsidR="00661E93" w:rsidRPr="000A3DF6">
              <w:rPr>
                <w:rFonts w:ascii="Arial Narrow" w:hAnsi="Arial Narrow" w:cs="Arial"/>
                <w:smallCaps/>
                <w:sz w:val="22"/>
                <w:szCs w:val="22"/>
              </w:rPr>
              <w:t>–</w:t>
            </w:r>
            <w:r w:rsidRPr="000A3DF6">
              <w:rPr>
                <w:rFonts w:ascii="Arial Narrow" w:hAnsi="Arial Narrow" w:cs="Arial"/>
                <w:smallCaps/>
                <w:sz w:val="22"/>
                <w:szCs w:val="22"/>
              </w:rPr>
              <w:t xml:space="preserve"> </w:t>
            </w:r>
            <w:r w:rsidR="00AA2E56" w:rsidRPr="000A3DF6">
              <w:rPr>
                <w:rFonts w:ascii="Arial Narrow" w:hAnsi="Arial Narrow" w:cs="Arial"/>
                <w:b/>
                <w:smallCaps/>
                <w:sz w:val="22"/>
                <w:szCs w:val="22"/>
              </w:rPr>
              <w:t>194/1; 194/3; 194/6</w:t>
            </w:r>
            <w:r w:rsidR="00BE4771" w:rsidRPr="000A3DF6">
              <w:rPr>
                <w:rFonts w:ascii="Arial Narrow" w:hAnsi="Arial Narrow" w:cs="Arial"/>
                <w:b/>
                <w:smallCaps/>
                <w:sz w:val="22"/>
                <w:szCs w:val="22"/>
              </w:rPr>
              <w:t>; 88</w:t>
            </w:r>
          </w:p>
        </w:tc>
      </w:tr>
      <w:tr w:rsidR="000A3DF6" w:rsidRPr="000A3DF6" w14:paraId="40D55902" w14:textId="77777777" w:rsidTr="00D53305">
        <w:trPr>
          <w:cantSplit/>
          <w:trHeight w:val="10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14:paraId="7D487216" w14:textId="77777777" w:rsidR="00C964BF" w:rsidRPr="000A3DF6" w:rsidRDefault="00C964BF" w:rsidP="00342265">
            <w:pPr>
              <w:ind w:left="142"/>
              <w:rPr>
                <w:rFonts w:ascii="Arial Narrow" w:hAnsi="Arial Narrow"/>
                <w:sz w:val="18"/>
              </w:rPr>
            </w:pPr>
            <w:r w:rsidRPr="000A3DF6">
              <w:rPr>
                <w:rFonts w:ascii="Arial Narrow" w:hAnsi="Arial Narrow"/>
                <w:sz w:val="18"/>
              </w:rPr>
              <w:t>KATEGORIA OBIEKTU BUDOWLANEGO</w:t>
            </w:r>
          </w:p>
        </w:tc>
        <w:tc>
          <w:tcPr>
            <w:tcW w:w="7229" w:type="dxa"/>
            <w:tcBorders>
              <w:bottom w:val="single" w:sz="4" w:space="0" w:color="000000"/>
            </w:tcBorders>
            <w:vAlign w:val="center"/>
          </w:tcPr>
          <w:p w14:paraId="5F4DA58F" w14:textId="77777777" w:rsidR="003137E4" w:rsidRPr="000A3DF6" w:rsidRDefault="00AA2E56" w:rsidP="00342265">
            <w:pPr>
              <w:jc w:val="center"/>
              <w:rPr>
                <w:rFonts w:ascii="Arial Narrow" w:hAnsi="Arial Narrow"/>
                <w:b/>
                <w:smallCaps/>
              </w:rPr>
            </w:pPr>
            <w:r w:rsidRPr="000A3DF6">
              <w:rPr>
                <w:rFonts w:ascii="Arial Narrow" w:hAnsi="Arial Narrow"/>
                <w:b/>
                <w:smallCaps/>
              </w:rPr>
              <w:t>XI</w:t>
            </w:r>
            <w:r w:rsidR="009067A1" w:rsidRPr="000A3DF6">
              <w:rPr>
                <w:rFonts w:ascii="Arial Narrow" w:hAnsi="Arial Narrow"/>
                <w:b/>
                <w:smallCaps/>
              </w:rPr>
              <w:t xml:space="preserve"> </w:t>
            </w:r>
            <w:r w:rsidR="009067A1" w:rsidRPr="000A3DF6">
              <w:rPr>
                <w:rFonts w:ascii="Arial Narrow" w:hAnsi="Arial Narrow"/>
                <w:smallCaps/>
              </w:rPr>
              <w:t xml:space="preserve">  </w:t>
            </w:r>
            <w:proofErr w:type="gramStart"/>
            <w:r w:rsidR="009067A1" w:rsidRPr="000A3DF6">
              <w:rPr>
                <w:rFonts w:ascii="Arial Narrow" w:hAnsi="Arial Narrow"/>
                <w:smallCaps/>
              </w:rPr>
              <w:t xml:space="preserve">   </w:t>
            </w:r>
            <w:r w:rsidRPr="000A3DF6">
              <w:rPr>
                <w:rFonts w:ascii="Arial Narrow" w:hAnsi="Arial Narrow"/>
                <w:smallCaps/>
              </w:rPr>
              <w:t>(</w:t>
            </w:r>
            <w:proofErr w:type="gramEnd"/>
            <w:r w:rsidR="009067A1" w:rsidRPr="000A3DF6">
              <w:rPr>
                <w:rFonts w:ascii="Arial Narrow" w:hAnsi="Arial Narrow"/>
                <w:smallCaps/>
                <w:sz w:val="22"/>
                <w:szCs w:val="22"/>
              </w:rPr>
              <w:t xml:space="preserve">budynki </w:t>
            </w:r>
            <w:r w:rsidRPr="000A3DF6">
              <w:rPr>
                <w:rFonts w:ascii="Arial Narrow" w:hAnsi="Arial Narrow"/>
                <w:smallCaps/>
                <w:sz w:val="22"/>
                <w:szCs w:val="22"/>
              </w:rPr>
              <w:t>służby zdrowia, opieki społecznej i socjalnej)</w:t>
            </w:r>
          </w:p>
        </w:tc>
      </w:tr>
      <w:tr w:rsidR="000A3DF6" w:rsidRPr="000A3DF6" w14:paraId="778641DB" w14:textId="77777777" w:rsidTr="00D53305">
        <w:trPr>
          <w:cantSplit/>
          <w:trHeight w:val="1020"/>
        </w:trPr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14:paraId="53C47772" w14:textId="77777777" w:rsidR="00C07727" w:rsidRPr="000A3DF6" w:rsidRDefault="00C964BF" w:rsidP="00342265">
            <w:pPr>
              <w:ind w:left="142"/>
              <w:rPr>
                <w:rFonts w:ascii="Arial Narrow" w:hAnsi="Arial Narrow"/>
                <w:sz w:val="18"/>
              </w:rPr>
            </w:pPr>
            <w:r w:rsidRPr="000A3DF6">
              <w:rPr>
                <w:rFonts w:ascii="Arial Narrow" w:hAnsi="Arial Narrow"/>
                <w:sz w:val="18"/>
              </w:rPr>
              <w:t>INWESTOR</w:t>
            </w:r>
          </w:p>
        </w:tc>
        <w:tc>
          <w:tcPr>
            <w:tcW w:w="7229" w:type="dxa"/>
            <w:tcBorders>
              <w:bottom w:val="single" w:sz="4" w:space="0" w:color="000000"/>
            </w:tcBorders>
            <w:vAlign w:val="center"/>
          </w:tcPr>
          <w:p w14:paraId="33272276" w14:textId="77777777" w:rsidR="00673CC4" w:rsidRPr="000A3DF6" w:rsidRDefault="00AA2E56" w:rsidP="00342265">
            <w:pPr>
              <w:spacing w:line="280" w:lineRule="exact"/>
              <w:jc w:val="center"/>
              <w:rPr>
                <w:rFonts w:ascii="Arial Narrow" w:hAnsi="Arial Narrow"/>
                <w:b/>
                <w:smallCaps/>
              </w:rPr>
            </w:pPr>
            <w:r w:rsidRPr="000A3DF6">
              <w:rPr>
                <w:rFonts w:ascii="Arial Narrow" w:hAnsi="Arial Narrow"/>
                <w:b/>
                <w:smallCaps/>
                <w:sz w:val="22"/>
                <w:szCs w:val="22"/>
              </w:rPr>
              <w:t>OŚRODEK INETGRACJI SPOŁECZNEJ</w:t>
            </w:r>
          </w:p>
          <w:p w14:paraId="7F61DEBB" w14:textId="77777777" w:rsidR="00673CC4" w:rsidRPr="000A3DF6" w:rsidRDefault="00673CC4" w:rsidP="00342265">
            <w:pPr>
              <w:spacing w:line="280" w:lineRule="exact"/>
              <w:jc w:val="center"/>
              <w:rPr>
                <w:rFonts w:ascii="Arial Narrow" w:hAnsi="Arial Narrow"/>
                <w:smallCaps/>
                <w:sz w:val="21"/>
                <w:szCs w:val="21"/>
              </w:rPr>
            </w:pPr>
            <w:r w:rsidRPr="000A3DF6">
              <w:rPr>
                <w:rFonts w:ascii="Arial Narrow" w:hAnsi="Arial Narrow"/>
                <w:smallCaps/>
                <w:sz w:val="21"/>
                <w:szCs w:val="21"/>
              </w:rPr>
              <w:t xml:space="preserve">ul. </w:t>
            </w:r>
            <w:r w:rsidR="00AA2E56" w:rsidRPr="000A3DF6">
              <w:rPr>
                <w:rFonts w:ascii="Arial Narrow" w:hAnsi="Arial Narrow"/>
                <w:smallCaps/>
                <w:sz w:val="21"/>
                <w:szCs w:val="21"/>
              </w:rPr>
              <w:t>Prosta 47A</w:t>
            </w:r>
          </w:p>
          <w:p w14:paraId="68AAB247" w14:textId="77777777" w:rsidR="00C07727" w:rsidRPr="000A3DF6" w:rsidRDefault="00AA2E56" w:rsidP="00342265">
            <w:pPr>
              <w:spacing w:line="280" w:lineRule="exact"/>
              <w:jc w:val="center"/>
              <w:rPr>
                <w:rFonts w:ascii="Arial Narrow" w:hAnsi="Arial Narrow"/>
              </w:rPr>
            </w:pPr>
            <w:r w:rsidRPr="000A3DF6">
              <w:rPr>
                <w:rFonts w:ascii="Arial Narrow" w:hAnsi="Arial Narrow"/>
                <w:smallCaps/>
                <w:sz w:val="21"/>
                <w:szCs w:val="21"/>
              </w:rPr>
              <w:t>65-783 Zielona Góra</w:t>
            </w:r>
          </w:p>
        </w:tc>
      </w:tr>
      <w:tr w:rsidR="0012514A" w:rsidRPr="000A3DF6" w14:paraId="773BAE26" w14:textId="77777777" w:rsidTr="00B97794">
        <w:trPr>
          <w:cantSplit/>
          <w:trHeight w:val="1020"/>
        </w:trPr>
        <w:tc>
          <w:tcPr>
            <w:tcW w:w="2552" w:type="dxa"/>
            <w:vAlign w:val="center"/>
          </w:tcPr>
          <w:p w14:paraId="74995642" w14:textId="77777777" w:rsidR="00C964BF" w:rsidRPr="000A3DF6" w:rsidRDefault="0012514A" w:rsidP="00342265">
            <w:pPr>
              <w:ind w:left="142"/>
              <w:rPr>
                <w:rFonts w:ascii="Arial Narrow" w:hAnsi="Arial Narrow"/>
                <w:sz w:val="18"/>
              </w:rPr>
            </w:pPr>
            <w:r w:rsidRPr="000A3DF6">
              <w:rPr>
                <w:rFonts w:ascii="Arial Narrow" w:hAnsi="Arial Narrow"/>
                <w:sz w:val="18"/>
              </w:rPr>
              <w:t>JEDNOSTKA</w:t>
            </w:r>
          </w:p>
          <w:p w14:paraId="398F0ACD" w14:textId="77777777" w:rsidR="0012514A" w:rsidRPr="000A3DF6" w:rsidRDefault="0012514A" w:rsidP="00342265">
            <w:pPr>
              <w:ind w:left="142"/>
              <w:rPr>
                <w:rFonts w:ascii="Arial Narrow" w:hAnsi="Arial Narrow"/>
                <w:sz w:val="18"/>
              </w:rPr>
            </w:pPr>
            <w:r w:rsidRPr="000A3DF6">
              <w:rPr>
                <w:rFonts w:ascii="Arial Narrow" w:hAnsi="Arial Narrow"/>
                <w:sz w:val="18"/>
              </w:rPr>
              <w:t>PROJEKTOWA</w:t>
            </w:r>
          </w:p>
        </w:tc>
        <w:tc>
          <w:tcPr>
            <w:tcW w:w="7229" w:type="dxa"/>
            <w:vAlign w:val="center"/>
          </w:tcPr>
          <w:p w14:paraId="3F9E38CF" w14:textId="77777777" w:rsidR="0012514A" w:rsidRPr="000A3DF6" w:rsidRDefault="0012514A" w:rsidP="00342265">
            <w:pPr>
              <w:spacing w:line="240" w:lineRule="exact"/>
              <w:jc w:val="center"/>
              <w:rPr>
                <w:rFonts w:ascii="Arial Narrow" w:hAnsi="Arial Narrow"/>
                <w:b/>
                <w:smallCaps/>
              </w:rPr>
            </w:pPr>
            <w:proofErr w:type="spellStart"/>
            <w:r w:rsidRPr="000A3DF6">
              <w:rPr>
                <w:rFonts w:ascii="Arial Narrow" w:hAnsi="Arial Narrow"/>
                <w:b/>
                <w:smallCaps/>
                <w:sz w:val="22"/>
                <w:szCs w:val="22"/>
              </w:rPr>
              <w:t>Lindschulte</w:t>
            </w:r>
            <w:proofErr w:type="spellEnd"/>
            <w:r w:rsidRPr="000A3DF6">
              <w:rPr>
                <w:rFonts w:ascii="Arial Narrow" w:hAnsi="Arial Narrow"/>
                <w:b/>
                <w:smallCaps/>
                <w:sz w:val="22"/>
                <w:szCs w:val="22"/>
              </w:rPr>
              <w:t xml:space="preserve"> Polska sp. z o.o.</w:t>
            </w:r>
          </w:p>
          <w:p w14:paraId="33F62AFA" w14:textId="77777777" w:rsidR="0012514A" w:rsidRPr="000A3DF6" w:rsidRDefault="0012514A" w:rsidP="00342265">
            <w:pPr>
              <w:spacing w:line="240" w:lineRule="exact"/>
              <w:jc w:val="center"/>
              <w:rPr>
                <w:rFonts w:ascii="Arial Narrow" w:hAnsi="Arial Narrow"/>
                <w:smallCaps/>
                <w:sz w:val="21"/>
                <w:szCs w:val="21"/>
              </w:rPr>
            </w:pPr>
            <w:r w:rsidRPr="000A3DF6">
              <w:rPr>
                <w:rFonts w:ascii="Arial Narrow" w:hAnsi="Arial Narrow"/>
                <w:smallCaps/>
                <w:sz w:val="21"/>
                <w:szCs w:val="21"/>
              </w:rPr>
              <w:t>Biuro inżynieryjno-projektowo-architektoniczne</w:t>
            </w:r>
          </w:p>
          <w:p w14:paraId="05DB8121" w14:textId="77777777" w:rsidR="0012514A" w:rsidRPr="000A3DF6" w:rsidRDefault="0012514A" w:rsidP="00342265">
            <w:pPr>
              <w:spacing w:line="240" w:lineRule="exact"/>
              <w:jc w:val="center"/>
              <w:rPr>
                <w:rFonts w:ascii="Arial Narrow" w:hAnsi="Arial Narrow"/>
                <w:smallCaps/>
                <w:sz w:val="21"/>
                <w:szCs w:val="21"/>
              </w:rPr>
            </w:pPr>
            <w:r w:rsidRPr="000A3DF6">
              <w:rPr>
                <w:rFonts w:ascii="Arial Narrow" w:hAnsi="Arial Narrow"/>
                <w:smallCaps/>
                <w:sz w:val="21"/>
                <w:szCs w:val="21"/>
              </w:rPr>
              <w:t xml:space="preserve">Siedziba: ul. </w:t>
            </w:r>
            <w:r w:rsidR="008557F5" w:rsidRPr="000A3DF6">
              <w:rPr>
                <w:rFonts w:ascii="Arial Narrow" w:hAnsi="Arial Narrow"/>
                <w:smallCaps/>
                <w:sz w:val="21"/>
                <w:szCs w:val="21"/>
              </w:rPr>
              <w:t>Św. Mikołaja  19</w:t>
            </w:r>
            <w:r w:rsidRPr="000A3DF6">
              <w:rPr>
                <w:rFonts w:ascii="Arial Narrow" w:hAnsi="Arial Narrow"/>
                <w:smallCaps/>
                <w:sz w:val="21"/>
                <w:szCs w:val="21"/>
              </w:rPr>
              <w:t xml:space="preserve">, </w:t>
            </w:r>
            <w:r w:rsidR="008557F5" w:rsidRPr="000A3DF6">
              <w:rPr>
                <w:rFonts w:ascii="Arial Narrow" w:hAnsi="Arial Narrow"/>
                <w:smallCaps/>
                <w:sz w:val="21"/>
                <w:szCs w:val="21"/>
              </w:rPr>
              <w:t>50-520</w:t>
            </w:r>
            <w:r w:rsidRPr="000A3DF6">
              <w:rPr>
                <w:rFonts w:ascii="Arial Narrow" w:hAnsi="Arial Narrow"/>
                <w:smallCaps/>
                <w:sz w:val="21"/>
                <w:szCs w:val="21"/>
              </w:rPr>
              <w:t xml:space="preserve"> Wrocław</w:t>
            </w:r>
          </w:p>
          <w:p w14:paraId="50F58D54" w14:textId="77777777" w:rsidR="0012514A" w:rsidRPr="000A3DF6" w:rsidRDefault="0012514A" w:rsidP="00342265">
            <w:pPr>
              <w:spacing w:line="240" w:lineRule="exact"/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0A3DF6">
              <w:rPr>
                <w:rFonts w:ascii="Arial Narrow" w:hAnsi="Arial Narrow"/>
                <w:smallCaps/>
                <w:sz w:val="21"/>
                <w:szCs w:val="21"/>
              </w:rPr>
              <w:t>Biuro: ul. Ptasia 2b, 65-220 Zielona Góra</w:t>
            </w:r>
          </w:p>
        </w:tc>
      </w:tr>
    </w:tbl>
    <w:p w14:paraId="4794D174" w14:textId="77777777" w:rsidR="001D3E75" w:rsidRPr="000A3DF6" w:rsidRDefault="001D3E75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33342D7A" w14:textId="77777777" w:rsidR="001D3E75" w:rsidRPr="000A3DF6" w:rsidRDefault="001D3E75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bookmarkEnd w:id="2"/>
    <w:p w14:paraId="73C16F18" w14:textId="77777777" w:rsidR="009146A6" w:rsidRPr="000A3DF6" w:rsidRDefault="009146A6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5ECFDA63" w14:textId="77777777" w:rsidR="009146A6" w:rsidRPr="000A3DF6" w:rsidRDefault="009146A6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66F9ECBE" w14:textId="77777777" w:rsidR="001D7E61" w:rsidRPr="000A3DF6" w:rsidRDefault="001D7E61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1CFC1AA1" w14:textId="77777777" w:rsidR="001D7E61" w:rsidRPr="000A3DF6" w:rsidRDefault="001D7E61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0E9651A8" w14:textId="77777777" w:rsidR="001D7E61" w:rsidRPr="000A3DF6" w:rsidRDefault="001D7E61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37C7523A" w14:textId="77777777" w:rsidR="001D7E61" w:rsidRPr="000A3DF6" w:rsidRDefault="001D7E61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74AA5DBF" w14:textId="77777777" w:rsidR="001D7E61" w:rsidRPr="000A3DF6" w:rsidRDefault="001D7E61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46DB710E" w14:textId="77777777" w:rsidR="001D7E61" w:rsidRPr="000A3DF6" w:rsidRDefault="001D7E61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6B8D0BE9" w14:textId="77777777" w:rsidR="001D7E61" w:rsidRPr="000A3DF6" w:rsidRDefault="001D7E61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1D0EE414" w14:textId="77777777" w:rsidR="0047339C" w:rsidRPr="000A3DF6" w:rsidRDefault="0047339C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5F50A59C" w14:textId="77777777" w:rsidR="0047339C" w:rsidRPr="000A3DF6" w:rsidRDefault="0047339C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33EE436A" w14:textId="77777777" w:rsidR="0047339C" w:rsidRPr="000A3DF6" w:rsidRDefault="0047339C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569D0901" w14:textId="77777777" w:rsidR="0047339C" w:rsidRPr="000A3DF6" w:rsidRDefault="0047339C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616F60D9" w14:textId="77777777" w:rsidR="0047339C" w:rsidRPr="000A3DF6" w:rsidRDefault="0047339C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08E35DD8" w14:textId="77777777" w:rsidR="0047339C" w:rsidRPr="000A3DF6" w:rsidRDefault="0047339C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1593E85C" w14:textId="77777777" w:rsidR="0047339C" w:rsidRPr="000A3DF6" w:rsidRDefault="0047339C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6645D06F" w14:textId="77777777" w:rsidR="0047339C" w:rsidRPr="000A3DF6" w:rsidRDefault="00345681" w:rsidP="00342265">
      <w:pPr>
        <w:pStyle w:val="Normalny2"/>
        <w:rPr>
          <w:rFonts w:ascii="Arial Narrow" w:eastAsia="Arial" w:hAnsi="Arial Narrow"/>
          <w:sz w:val="10"/>
          <w:szCs w:val="10"/>
        </w:rPr>
      </w:pPr>
      <w:r w:rsidRPr="000A3DF6">
        <w:rPr>
          <w:rFonts w:ascii="Arial Narrow" w:eastAsia="Arial" w:hAnsi="Arial Narrow"/>
          <w:sz w:val="10"/>
          <w:szCs w:val="10"/>
        </w:rPr>
        <w:t xml:space="preserve"> </w:t>
      </w:r>
    </w:p>
    <w:p w14:paraId="1F5A2950" w14:textId="77777777" w:rsidR="0047339C" w:rsidRPr="000A3DF6" w:rsidRDefault="0047339C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60EFA69F" w14:textId="77777777" w:rsidR="001D7E61" w:rsidRPr="000A3DF6" w:rsidRDefault="001D7E61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64D80351" w14:textId="77777777" w:rsidR="00A578FA" w:rsidRPr="000A3DF6" w:rsidRDefault="00A578FA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4E04274C" w14:textId="77777777" w:rsidR="00A578FA" w:rsidRPr="000A3DF6" w:rsidRDefault="00A578FA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10646588" w14:textId="77777777" w:rsidR="00A578FA" w:rsidRPr="000A3DF6" w:rsidRDefault="00A578FA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7697BA7D" w14:textId="77777777" w:rsidR="00A578FA" w:rsidRPr="000A3DF6" w:rsidRDefault="00A578FA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35DA546F" w14:textId="77777777" w:rsidR="00A578FA" w:rsidRPr="000A3DF6" w:rsidRDefault="00A578FA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13E5E617" w14:textId="77777777" w:rsidR="00A578FA" w:rsidRPr="000A3DF6" w:rsidRDefault="00A578FA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75B8C9EF" w14:textId="77777777" w:rsidR="00A578FA" w:rsidRPr="000A3DF6" w:rsidRDefault="00A578FA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4D27BDE6" w14:textId="77777777" w:rsidR="00A578FA" w:rsidRPr="000A3DF6" w:rsidRDefault="00A578FA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08AD05F0" w14:textId="77777777" w:rsidR="00A578FA" w:rsidRPr="000A3DF6" w:rsidRDefault="00A578FA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70C97272" w14:textId="77777777" w:rsidR="00A578FA" w:rsidRPr="000A3DF6" w:rsidRDefault="00A578FA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7B386A55" w14:textId="77777777" w:rsidR="00A578FA" w:rsidRPr="000A3DF6" w:rsidRDefault="00A578FA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3E5446E0" w14:textId="77777777" w:rsidR="009146A6" w:rsidRPr="000A3DF6" w:rsidRDefault="009146A6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p w14:paraId="422FCCED" w14:textId="77777777" w:rsidR="009146A6" w:rsidRPr="000A3DF6" w:rsidRDefault="009146A6" w:rsidP="00342265">
      <w:pPr>
        <w:pStyle w:val="Normalny2"/>
        <w:rPr>
          <w:rFonts w:ascii="Arial Narrow" w:eastAsia="Arial" w:hAnsi="Arial Narrow"/>
          <w:sz w:val="10"/>
          <w:szCs w:val="10"/>
        </w:r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7"/>
        <w:gridCol w:w="2125"/>
        <w:gridCol w:w="1412"/>
        <w:gridCol w:w="1985"/>
        <w:gridCol w:w="1559"/>
        <w:gridCol w:w="2273"/>
      </w:tblGrid>
      <w:tr w:rsidR="000A3DF6" w:rsidRPr="000A3DF6" w14:paraId="1EB0DDFE" w14:textId="77777777" w:rsidTr="00AA2E56">
        <w:trPr>
          <w:cantSplit/>
          <w:trHeight w:val="227"/>
        </w:trPr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D579DD" w14:textId="77777777" w:rsidR="00AA2E56" w:rsidRPr="000A3DF6" w:rsidRDefault="00AA2E56" w:rsidP="00342265">
            <w:pPr>
              <w:pStyle w:val="Normalny2"/>
              <w:ind w:left="147"/>
              <w:rPr>
                <w:rFonts w:ascii="Arial Narrow" w:eastAsia="Arial" w:hAnsi="Arial Narrow"/>
                <w:smallCaps/>
                <w:sz w:val="16"/>
                <w:szCs w:val="16"/>
              </w:rPr>
            </w:pPr>
            <w:r w:rsidRPr="000A3DF6">
              <w:rPr>
                <w:rFonts w:ascii="Arial Narrow" w:eastAsia="Arial" w:hAnsi="Arial Narrow"/>
                <w:sz w:val="16"/>
                <w:szCs w:val="16"/>
              </w:rPr>
              <w:t>ZESPÓŁ PROJEKTOWY:</w:t>
            </w:r>
          </w:p>
        </w:tc>
      </w:tr>
      <w:tr w:rsidR="000A3DF6" w:rsidRPr="000A3DF6" w14:paraId="63D16546" w14:textId="77777777" w:rsidTr="00AA2E56">
        <w:trPr>
          <w:cantSplit/>
          <w:trHeight w:val="170"/>
        </w:trPr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41106D" w14:textId="77777777" w:rsidR="00AA2E56" w:rsidRPr="000A3DF6" w:rsidRDefault="00AA2E56" w:rsidP="00342265">
            <w:pPr>
              <w:jc w:val="center"/>
              <w:rPr>
                <w:rFonts w:ascii="Arial Narrow" w:eastAsia="Arial" w:hAnsi="Arial Narrow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FCD16" w14:textId="77777777" w:rsidR="00AA2E56" w:rsidRPr="000A3DF6" w:rsidRDefault="00AA2E56" w:rsidP="00342265">
            <w:pPr>
              <w:jc w:val="center"/>
              <w:rPr>
                <w:rFonts w:ascii="Arial Narrow" w:hAnsi="Arial Narrow"/>
                <w:smallCaps/>
                <w:sz w:val="16"/>
                <w:szCs w:val="16"/>
              </w:rPr>
            </w:pPr>
            <w:r w:rsidRPr="000A3DF6">
              <w:rPr>
                <w:rFonts w:ascii="Arial Narrow" w:eastAsia="Arial" w:hAnsi="Arial Narrow"/>
                <w:smallCaps/>
                <w:sz w:val="16"/>
                <w:szCs w:val="16"/>
              </w:rPr>
              <w:t>Imię i Nazwisko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B9446" w14:textId="77777777" w:rsidR="00AA2E56" w:rsidRPr="000A3DF6" w:rsidRDefault="00AA2E56" w:rsidP="00342265">
            <w:pPr>
              <w:pStyle w:val="Normalny2"/>
              <w:jc w:val="center"/>
              <w:rPr>
                <w:rFonts w:ascii="Arial Narrow" w:eastAsia="Arial" w:hAnsi="Arial Narrow"/>
                <w:smallCaps/>
                <w:sz w:val="16"/>
                <w:szCs w:val="16"/>
              </w:rPr>
            </w:pPr>
            <w:r w:rsidRPr="000A3DF6">
              <w:rPr>
                <w:rFonts w:ascii="Arial Narrow" w:eastAsia="Arial" w:hAnsi="Arial Narrow"/>
                <w:smallCaps/>
                <w:sz w:val="16"/>
                <w:szCs w:val="16"/>
              </w:rPr>
              <w:t>Zakres / Branża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3EC4A" w14:textId="77777777" w:rsidR="00AA2E56" w:rsidRPr="000A3DF6" w:rsidRDefault="00AA2E56" w:rsidP="00342265">
            <w:pPr>
              <w:pStyle w:val="Normalny2"/>
              <w:jc w:val="center"/>
              <w:rPr>
                <w:rFonts w:ascii="Arial Narrow" w:eastAsia="Arial" w:hAnsi="Arial Narrow"/>
                <w:smallCaps/>
                <w:sz w:val="16"/>
                <w:szCs w:val="16"/>
              </w:rPr>
            </w:pPr>
            <w:r w:rsidRPr="000A3DF6">
              <w:rPr>
                <w:rFonts w:ascii="Arial Narrow" w:eastAsia="Arial" w:hAnsi="Arial Narrow"/>
                <w:smallCaps/>
                <w:sz w:val="16"/>
                <w:szCs w:val="16"/>
              </w:rPr>
              <w:t>Nr Uprawnień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CA8D3" w14:textId="77777777" w:rsidR="00AA2E56" w:rsidRPr="000A3DF6" w:rsidRDefault="00AA2E56" w:rsidP="00342265">
            <w:pPr>
              <w:pStyle w:val="Normalny2"/>
              <w:jc w:val="center"/>
              <w:rPr>
                <w:rFonts w:ascii="Arial Narrow" w:eastAsia="Arial" w:hAnsi="Arial Narrow"/>
                <w:smallCaps/>
                <w:sz w:val="16"/>
                <w:szCs w:val="16"/>
              </w:rPr>
            </w:pPr>
            <w:r w:rsidRPr="000A3DF6">
              <w:rPr>
                <w:rFonts w:ascii="Arial Narrow" w:eastAsia="Arial" w:hAnsi="Arial Narrow"/>
                <w:smallCaps/>
                <w:sz w:val="16"/>
                <w:szCs w:val="16"/>
              </w:rPr>
              <w:t>Specjalność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59B3E" w14:textId="77777777" w:rsidR="00AA2E56" w:rsidRPr="000A3DF6" w:rsidRDefault="00AA2E56" w:rsidP="00342265">
            <w:pPr>
              <w:pStyle w:val="Normalny2"/>
              <w:jc w:val="center"/>
              <w:rPr>
                <w:rFonts w:ascii="Arial Narrow" w:eastAsia="Arial" w:hAnsi="Arial Narrow"/>
                <w:smallCaps/>
                <w:sz w:val="16"/>
                <w:szCs w:val="16"/>
              </w:rPr>
            </w:pPr>
            <w:r w:rsidRPr="000A3DF6">
              <w:rPr>
                <w:rFonts w:ascii="Arial Narrow" w:eastAsia="Arial" w:hAnsi="Arial Narrow"/>
                <w:smallCaps/>
                <w:sz w:val="16"/>
                <w:szCs w:val="16"/>
              </w:rPr>
              <w:t>Podpis</w:t>
            </w:r>
          </w:p>
        </w:tc>
      </w:tr>
      <w:tr w:rsidR="000A3DF6" w:rsidRPr="000A3DF6" w14:paraId="309D4AD4" w14:textId="77777777" w:rsidTr="00AA2E56">
        <w:trPr>
          <w:cantSplit/>
          <w:trHeight w:val="425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32720C4" w14:textId="77777777" w:rsidR="00AA2E56" w:rsidRPr="000A3DF6" w:rsidRDefault="00AA2E56" w:rsidP="00342265">
            <w:pPr>
              <w:spacing w:line="240" w:lineRule="exact"/>
              <w:ind w:left="113" w:right="113"/>
              <w:jc w:val="center"/>
              <w:rPr>
                <w:rFonts w:ascii="Arial Narrow" w:hAnsi="Arial Narrow"/>
                <w:sz w:val="14"/>
                <w:szCs w:val="14"/>
                <w:lang w:val="pt-BR"/>
              </w:rPr>
            </w:pPr>
            <w:r w:rsidRPr="000A3DF6">
              <w:rPr>
                <w:rFonts w:ascii="Arial Narrow" w:hAnsi="Arial Narrow"/>
                <w:sz w:val="14"/>
                <w:szCs w:val="14"/>
              </w:rPr>
              <w:t>PROJEKTANT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10673" w14:textId="77777777" w:rsidR="00AA2E56" w:rsidRPr="000A3DF6" w:rsidRDefault="00AA2E56" w:rsidP="00342265">
            <w:pPr>
              <w:ind w:left="57"/>
              <w:rPr>
                <w:rFonts w:ascii="Arial Narrow" w:hAnsi="Arial Narrow"/>
                <w:smallCaps/>
                <w:sz w:val="16"/>
                <w:szCs w:val="16"/>
              </w:rPr>
            </w:pPr>
            <w:r w:rsidRPr="000A3DF6">
              <w:rPr>
                <w:rFonts w:ascii="Arial Narrow" w:hAnsi="Arial Narrow"/>
                <w:smallCaps/>
                <w:sz w:val="16"/>
                <w:szCs w:val="16"/>
              </w:rPr>
              <w:t>mgr inż. arch.</w:t>
            </w:r>
          </w:p>
          <w:p w14:paraId="71013E5E" w14:textId="77777777" w:rsidR="00AA2E56" w:rsidRPr="000A3DF6" w:rsidRDefault="00AA2E56" w:rsidP="00342265">
            <w:pPr>
              <w:pStyle w:val="Normalny2"/>
              <w:ind w:left="57"/>
              <w:rPr>
                <w:rFonts w:ascii="Arial Narrow" w:hAnsi="Arial Narrow"/>
                <w:smallCaps/>
                <w:sz w:val="16"/>
                <w:szCs w:val="16"/>
              </w:rPr>
            </w:pPr>
            <w:r w:rsidRPr="000A3DF6">
              <w:rPr>
                <w:rFonts w:ascii="Arial Narrow" w:hAnsi="Arial Narrow" w:cs="Arial"/>
                <w:smallCaps/>
                <w:sz w:val="16"/>
                <w:szCs w:val="16"/>
              </w:rPr>
              <w:t>Katarzyna Dąbrowska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29F1F" w14:textId="77777777" w:rsidR="00AA2E56" w:rsidRPr="000A3DF6" w:rsidRDefault="00AA2E56" w:rsidP="0034226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A3DF6">
              <w:rPr>
                <w:rFonts w:ascii="Arial Narrow" w:hAnsi="Arial Narrow"/>
                <w:sz w:val="16"/>
                <w:szCs w:val="16"/>
              </w:rPr>
              <w:t>ARCHITEKTURA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F5595" w14:textId="77777777" w:rsidR="00AA2E56" w:rsidRPr="000A3DF6" w:rsidRDefault="00AA2E56" w:rsidP="0034226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A3DF6">
              <w:rPr>
                <w:rFonts w:ascii="Arial Narrow" w:eastAsia="Arial" w:hAnsi="Arial Narrow" w:cs="Arial"/>
                <w:sz w:val="16"/>
                <w:szCs w:val="16"/>
              </w:rPr>
              <w:t>LOIA/42/2010/GW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30F7E" w14:textId="77777777" w:rsidR="00AA2E56" w:rsidRPr="000A3DF6" w:rsidRDefault="00AA2E56" w:rsidP="00342265">
            <w:pPr>
              <w:pStyle w:val="Normalny2"/>
              <w:jc w:val="center"/>
              <w:rPr>
                <w:rFonts w:ascii="Arial Narrow" w:eastAsia="Arial" w:hAnsi="Arial Narrow"/>
                <w:sz w:val="10"/>
                <w:szCs w:val="10"/>
              </w:rPr>
            </w:pPr>
            <w:r w:rsidRPr="000A3DF6">
              <w:rPr>
                <w:rFonts w:ascii="Arial Narrow" w:hAnsi="Arial Narrow"/>
                <w:sz w:val="10"/>
                <w:szCs w:val="10"/>
              </w:rPr>
              <w:t>ARCHITEKTONICZNA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630DD" w14:textId="77777777" w:rsidR="00AA2E56" w:rsidRPr="000A3DF6" w:rsidRDefault="00AA2E56" w:rsidP="00342265">
            <w:pPr>
              <w:pStyle w:val="Normalny2"/>
              <w:jc w:val="center"/>
              <w:rPr>
                <w:rFonts w:ascii="Arial Narrow" w:hAnsi="Arial Narrow"/>
              </w:rPr>
            </w:pPr>
          </w:p>
        </w:tc>
      </w:tr>
      <w:tr w:rsidR="000A3DF6" w:rsidRPr="000A3DF6" w14:paraId="2E2145AD" w14:textId="77777777" w:rsidTr="00AA2E56">
        <w:trPr>
          <w:cantSplit/>
          <w:trHeight w:val="425"/>
        </w:trPr>
        <w:tc>
          <w:tcPr>
            <w:tcW w:w="4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4C77DE" w14:textId="77777777" w:rsidR="00AA2E56" w:rsidRPr="000A3DF6" w:rsidRDefault="00AA2E56" w:rsidP="00342265">
            <w:pPr>
              <w:ind w:left="113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F32C1" w14:textId="77777777" w:rsidR="00AA2E56" w:rsidRPr="000A3DF6" w:rsidRDefault="00AA2E56" w:rsidP="00342265">
            <w:pPr>
              <w:ind w:left="57"/>
              <w:rPr>
                <w:rFonts w:ascii="Arial Narrow" w:hAnsi="Arial Narrow"/>
                <w:smallCaps/>
                <w:sz w:val="16"/>
                <w:szCs w:val="16"/>
              </w:rPr>
            </w:pPr>
            <w:r w:rsidRPr="000A3DF6">
              <w:rPr>
                <w:rFonts w:ascii="Arial Narrow" w:hAnsi="Arial Narrow"/>
                <w:smallCaps/>
                <w:sz w:val="16"/>
                <w:szCs w:val="16"/>
              </w:rPr>
              <w:t>mgr inż.</w:t>
            </w:r>
          </w:p>
          <w:p w14:paraId="0B6AC4F2" w14:textId="77777777" w:rsidR="00AA2E56" w:rsidRPr="000A3DF6" w:rsidRDefault="009F1881" w:rsidP="00342265">
            <w:pPr>
              <w:ind w:left="57"/>
              <w:rPr>
                <w:rFonts w:ascii="Arial Narrow" w:hAnsi="Arial Narrow"/>
                <w:smallCaps/>
                <w:sz w:val="16"/>
                <w:szCs w:val="16"/>
              </w:rPr>
            </w:pPr>
            <w:r w:rsidRPr="000A3DF6">
              <w:rPr>
                <w:rFonts w:ascii="Arial Narrow" w:hAnsi="Arial Narrow"/>
                <w:smallCaps/>
                <w:sz w:val="16"/>
                <w:szCs w:val="16"/>
              </w:rPr>
              <w:t>Piotr Szymczak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23F8C" w14:textId="77777777" w:rsidR="00AA2E56" w:rsidRPr="000A3DF6" w:rsidRDefault="00AA2E56" w:rsidP="0034226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A3DF6">
              <w:rPr>
                <w:rFonts w:ascii="Arial Narrow" w:hAnsi="Arial Narrow"/>
                <w:sz w:val="16"/>
                <w:szCs w:val="16"/>
              </w:rPr>
              <w:t>INSTALACJE SANITARNE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CAA36" w14:textId="77777777" w:rsidR="00AA2E56" w:rsidRPr="000A3DF6" w:rsidRDefault="009F1881" w:rsidP="00342265">
            <w:pPr>
              <w:jc w:val="center"/>
              <w:rPr>
                <w:rFonts w:ascii="Arial Narrow" w:eastAsia="Arial" w:hAnsi="Arial Narrow"/>
                <w:sz w:val="16"/>
                <w:szCs w:val="16"/>
              </w:rPr>
            </w:pPr>
            <w:r w:rsidRPr="000A3DF6">
              <w:rPr>
                <w:rFonts w:ascii="Arial Narrow" w:eastAsia="Arial" w:hAnsi="Arial Narrow"/>
                <w:sz w:val="16"/>
                <w:szCs w:val="16"/>
              </w:rPr>
              <w:t>LBS/0038/POOS/07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AB6FA" w14:textId="77777777" w:rsidR="00AA2E56" w:rsidRPr="000A3DF6" w:rsidRDefault="009F1881" w:rsidP="00342265">
            <w:pPr>
              <w:pStyle w:val="Normalny2"/>
              <w:jc w:val="center"/>
              <w:rPr>
                <w:rFonts w:ascii="Arial Narrow" w:eastAsia="Arial" w:hAnsi="Arial Narrow"/>
                <w:sz w:val="10"/>
                <w:szCs w:val="10"/>
              </w:rPr>
            </w:pPr>
            <w:r w:rsidRPr="000A3DF6">
              <w:rPr>
                <w:rFonts w:ascii="Arial Narrow" w:eastAsia="Arial" w:hAnsi="Arial Narrow"/>
                <w:sz w:val="10"/>
                <w:szCs w:val="10"/>
              </w:rPr>
              <w:t>INSTALACJE SANITARNE</w:t>
            </w:r>
            <w:r w:rsidR="00AA2E56" w:rsidRPr="000A3DF6">
              <w:rPr>
                <w:rFonts w:ascii="Arial Narrow" w:eastAsia="Arial" w:hAnsi="Arial Narrow"/>
                <w:sz w:val="10"/>
                <w:szCs w:val="10"/>
              </w:rPr>
              <w:t xml:space="preserve">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A7B18" w14:textId="77777777" w:rsidR="00AA2E56" w:rsidRPr="000A3DF6" w:rsidRDefault="00AA2E56" w:rsidP="00342265">
            <w:pPr>
              <w:pStyle w:val="Normalny2"/>
              <w:jc w:val="center"/>
              <w:rPr>
                <w:rFonts w:ascii="Arial Narrow" w:eastAsia="Arial" w:hAnsi="Arial Narrow"/>
              </w:rPr>
            </w:pPr>
          </w:p>
        </w:tc>
      </w:tr>
      <w:tr w:rsidR="000A3DF6" w:rsidRPr="000A3DF6" w14:paraId="6E0E8A22" w14:textId="77777777" w:rsidTr="00AA2E56">
        <w:trPr>
          <w:cantSplit/>
          <w:trHeight w:val="425"/>
        </w:trPr>
        <w:tc>
          <w:tcPr>
            <w:tcW w:w="4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7ABE5C" w14:textId="77777777" w:rsidR="009F1881" w:rsidRPr="000A3DF6" w:rsidRDefault="009F1881" w:rsidP="009F1881">
            <w:pPr>
              <w:ind w:left="113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5B851" w14:textId="77777777" w:rsidR="009F1881" w:rsidRPr="000A3DF6" w:rsidRDefault="009F1881" w:rsidP="009F1881">
            <w:pPr>
              <w:ind w:left="57"/>
              <w:rPr>
                <w:rFonts w:ascii="Arial Narrow" w:hAnsi="Arial Narrow"/>
                <w:smallCaps/>
                <w:sz w:val="16"/>
                <w:szCs w:val="16"/>
              </w:rPr>
            </w:pPr>
            <w:r w:rsidRPr="000A3DF6">
              <w:rPr>
                <w:rFonts w:ascii="Arial Narrow" w:hAnsi="Arial Narrow"/>
                <w:smallCaps/>
                <w:sz w:val="16"/>
                <w:szCs w:val="16"/>
              </w:rPr>
              <w:t>mgr inż.</w:t>
            </w:r>
          </w:p>
          <w:p w14:paraId="1FDD0705" w14:textId="77777777" w:rsidR="009F1881" w:rsidRPr="000A3DF6" w:rsidRDefault="009F1881" w:rsidP="009F1881">
            <w:pPr>
              <w:ind w:left="57"/>
              <w:rPr>
                <w:rFonts w:ascii="Arial Narrow" w:hAnsi="Arial Narrow"/>
                <w:smallCaps/>
                <w:sz w:val="16"/>
                <w:szCs w:val="16"/>
              </w:rPr>
            </w:pPr>
            <w:r w:rsidRPr="000A3DF6">
              <w:rPr>
                <w:rFonts w:ascii="Arial Narrow" w:hAnsi="Arial Narrow"/>
                <w:smallCaps/>
                <w:sz w:val="16"/>
                <w:szCs w:val="16"/>
              </w:rPr>
              <w:t xml:space="preserve">Wacław </w:t>
            </w:r>
            <w:proofErr w:type="spellStart"/>
            <w:r w:rsidRPr="000A3DF6">
              <w:rPr>
                <w:rFonts w:ascii="Arial Narrow" w:hAnsi="Arial Narrow"/>
                <w:smallCaps/>
                <w:sz w:val="16"/>
                <w:szCs w:val="16"/>
              </w:rPr>
              <w:t>Obiński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30D93" w14:textId="77777777" w:rsidR="009F1881" w:rsidRPr="000A3DF6" w:rsidRDefault="009F1881" w:rsidP="009F188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A3DF6">
              <w:rPr>
                <w:rFonts w:ascii="Arial Narrow" w:hAnsi="Arial Narrow"/>
                <w:sz w:val="16"/>
                <w:szCs w:val="16"/>
              </w:rPr>
              <w:t>INSTALACJE ELEKTRYCZNE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CBA89" w14:textId="77777777" w:rsidR="009F1881" w:rsidRPr="000A3DF6" w:rsidRDefault="009F1881" w:rsidP="009F1881">
            <w:pPr>
              <w:jc w:val="center"/>
              <w:rPr>
                <w:rFonts w:ascii="Arial Narrow" w:eastAsia="Arial" w:hAnsi="Arial Narrow"/>
                <w:sz w:val="16"/>
                <w:szCs w:val="16"/>
              </w:rPr>
            </w:pPr>
            <w:r w:rsidRPr="000A3DF6">
              <w:rPr>
                <w:rFonts w:ascii="Arial Narrow" w:eastAsia="Arial" w:hAnsi="Arial Narrow"/>
                <w:sz w:val="16"/>
                <w:szCs w:val="16"/>
              </w:rPr>
              <w:t>153/78/</w:t>
            </w:r>
            <w:proofErr w:type="spellStart"/>
            <w:r w:rsidRPr="000A3DF6">
              <w:rPr>
                <w:rFonts w:ascii="Arial Narrow" w:eastAsia="Arial" w:hAnsi="Arial Narrow"/>
                <w:sz w:val="16"/>
                <w:szCs w:val="16"/>
              </w:rPr>
              <w:t>Zg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CF69A" w14:textId="77777777" w:rsidR="009F1881" w:rsidRPr="000A3DF6" w:rsidRDefault="009F1881" w:rsidP="009F1881">
            <w:pPr>
              <w:pStyle w:val="Normalny2"/>
              <w:jc w:val="center"/>
              <w:rPr>
                <w:rFonts w:ascii="Arial Narrow" w:eastAsia="Arial" w:hAnsi="Arial Narrow"/>
                <w:sz w:val="10"/>
                <w:szCs w:val="10"/>
              </w:rPr>
            </w:pPr>
            <w:r w:rsidRPr="000A3DF6">
              <w:rPr>
                <w:rFonts w:ascii="Arial Narrow" w:eastAsia="Arial" w:hAnsi="Arial Narrow"/>
                <w:sz w:val="10"/>
                <w:szCs w:val="10"/>
              </w:rPr>
              <w:t xml:space="preserve">INSTALACYJNO-INŻYNIERYJNA 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D742B" w14:textId="77777777" w:rsidR="009F1881" w:rsidRPr="000A3DF6" w:rsidRDefault="009F1881" w:rsidP="009F1881">
            <w:pPr>
              <w:pStyle w:val="Normalny2"/>
              <w:jc w:val="center"/>
              <w:rPr>
                <w:rFonts w:ascii="Arial Narrow" w:eastAsia="Arial" w:hAnsi="Arial Narrow"/>
              </w:rPr>
            </w:pPr>
          </w:p>
        </w:tc>
      </w:tr>
      <w:tr w:rsidR="000A3DF6" w:rsidRPr="000A3DF6" w14:paraId="34897DF9" w14:textId="77777777" w:rsidTr="00AA2E56">
        <w:trPr>
          <w:cantSplit/>
          <w:trHeight w:val="425"/>
        </w:trPr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ED62580" w14:textId="77777777" w:rsidR="0047339C" w:rsidRPr="000A3DF6" w:rsidRDefault="0047339C" w:rsidP="0047339C">
            <w:pPr>
              <w:spacing w:line="240" w:lineRule="exact"/>
              <w:ind w:left="113" w:right="113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0A3DF6">
              <w:rPr>
                <w:rFonts w:ascii="Arial Narrow" w:hAnsi="Arial Narrow"/>
                <w:sz w:val="14"/>
                <w:szCs w:val="14"/>
              </w:rPr>
              <w:t>SPRAWDZAJĄCY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96FC0" w14:textId="77777777" w:rsidR="0047339C" w:rsidRPr="000A3DF6" w:rsidRDefault="0047339C" w:rsidP="009F1881">
            <w:pPr>
              <w:ind w:left="57"/>
              <w:rPr>
                <w:rFonts w:ascii="Arial Narrow" w:hAnsi="Arial Narrow"/>
                <w:smallCaps/>
                <w:sz w:val="16"/>
                <w:szCs w:val="16"/>
              </w:rPr>
            </w:pPr>
            <w:r w:rsidRPr="000A3DF6">
              <w:rPr>
                <w:rFonts w:ascii="Arial Narrow" w:hAnsi="Arial Narrow"/>
                <w:smallCaps/>
                <w:sz w:val="16"/>
                <w:szCs w:val="16"/>
              </w:rPr>
              <w:t>mgr inż. arch.</w:t>
            </w:r>
          </w:p>
          <w:p w14:paraId="3FF0E0D5" w14:textId="77777777" w:rsidR="0047339C" w:rsidRPr="000A3DF6" w:rsidRDefault="0047339C" w:rsidP="009F1881">
            <w:pPr>
              <w:pStyle w:val="Normalny2"/>
              <w:ind w:left="57"/>
              <w:rPr>
                <w:rFonts w:ascii="Arial Narrow" w:hAnsi="Arial Narrow"/>
                <w:smallCaps/>
                <w:sz w:val="16"/>
                <w:szCs w:val="16"/>
              </w:rPr>
            </w:pPr>
            <w:r w:rsidRPr="000A3DF6">
              <w:rPr>
                <w:rFonts w:ascii="Arial Narrow" w:hAnsi="Arial Narrow"/>
                <w:smallCaps/>
                <w:sz w:val="16"/>
                <w:szCs w:val="16"/>
              </w:rPr>
              <w:t>Barbara Molęda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E1B2E" w14:textId="77777777" w:rsidR="0047339C" w:rsidRPr="000A3DF6" w:rsidRDefault="0047339C" w:rsidP="009F188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A3DF6">
              <w:rPr>
                <w:rFonts w:ascii="Arial Narrow" w:hAnsi="Arial Narrow"/>
                <w:sz w:val="16"/>
                <w:szCs w:val="16"/>
              </w:rPr>
              <w:t>ARCHITEKTURA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57858" w14:textId="77777777" w:rsidR="0047339C" w:rsidRPr="000A3DF6" w:rsidRDefault="0047339C" w:rsidP="009F1881">
            <w:pPr>
              <w:jc w:val="center"/>
              <w:rPr>
                <w:rFonts w:ascii="Arial Narrow" w:eastAsia="Arial" w:hAnsi="Arial Narrow"/>
                <w:sz w:val="16"/>
                <w:szCs w:val="16"/>
              </w:rPr>
            </w:pPr>
            <w:r w:rsidRPr="000A3DF6">
              <w:rPr>
                <w:rFonts w:ascii="Arial Narrow" w:eastAsia="Arial" w:hAnsi="Arial Narrow" w:cs="Arial"/>
                <w:sz w:val="16"/>
                <w:szCs w:val="16"/>
              </w:rPr>
              <w:t>121/87/ZG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6B07E" w14:textId="77777777" w:rsidR="0047339C" w:rsidRPr="000A3DF6" w:rsidRDefault="0047339C" w:rsidP="009F1881">
            <w:pPr>
              <w:pStyle w:val="Normalny2"/>
              <w:jc w:val="center"/>
              <w:rPr>
                <w:rFonts w:ascii="Arial Narrow" w:eastAsia="Arial" w:hAnsi="Arial Narrow"/>
                <w:sz w:val="10"/>
                <w:szCs w:val="10"/>
              </w:rPr>
            </w:pPr>
            <w:r w:rsidRPr="000A3DF6">
              <w:rPr>
                <w:rFonts w:ascii="Arial Narrow" w:hAnsi="Arial Narrow"/>
                <w:sz w:val="10"/>
                <w:szCs w:val="10"/>
              </w:rPr>
              <w:t>ARCHITEKTONICZNA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DBA85" w14:textId="77777777" w:rsidR="0047339C" w:rsidRPr="000A3DF6" w:rsidRDefault="0047339C" w:rsidP="009F1881">
            <w:pPr>
              <w:pStyle w:val="Normalny2"/>
              <w:jc w:val="center"/>
              <w:rPr>
                <w:rFonts w:ascii="Arial Narrow" w:eastAsia="Arial" w:hAnsi="Arial Narrow"/>
              </w:rPr>
            </w:pPr>
          </w:p>
        </w:tc>
      </w:tr>
      <w:tr w:rsidR="000A3DF6" w:rsidRPr="000A3DF6" w14:paraId="558DF61D" w14:textId="77777777" w:rsidTr="00AA2E56">
        <w:trPr>
          <w:cantSplit/>
          <w:trHeight w:val="425"/>
        </w:trPr>
        <w:tc>
          <w:tcPr>
            <w:tcW w:w="42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B28463" w14:textId="77777777" w:rsidR="0047339C" w:rsidRPr="000A3DF6" w:rsidRDefault="0047339C" w:rsidP="009F1881">
            <w:pPr>
              <w:ind w:left="113"/>
              <w:rPr>
                <w:rFonts w:ascii="Arial Narrow" w:hAnsi="Arial Narrow"/>
                <w:sz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D9604" w14:textId="77777777" w:rsidR="0047339C" w:rsidRPr="000A3DF6" w:rsidRDefault="0047339C" w:rsidP="009F1881">
            <w:pPr>
              <w:ind w:left="57"/>
              <w:rPr>
                <w:rFonts w:ascii="Arial Narrow" w:hAnsi="Arial Narrow"/>
                <w:smallCaps/>
                <w:sz w:val="16"/>
                <w:szCs w:val="16"/>
              </w:rPr>
            </w:pPr>
            <w:r w:rsidRPr="000A3DF6">
              <w:rPr>
                <w:rFonts w:ascii="Arial Narrow" w:hAnsi="Arial Narrow"/>
                <w:smallCaps/>
                <w:sz w:val="16"/>
                <w:szCs w:val="16"/>
              </w:rPr>
              <w:t>mgr inż.</w:t>
            </w:r>
          </w:p>
          <w:p w14:paraId="02C0FF4F" w14:textId="77777777" w:rsidR="0047339C" w:rsidRPr="000A3DF6" w:rsidRDefault="0047339C" w:rsidP="009F1881">
            <w:pPr>
              <w:ind w:left="57"/>
              <w:rPr>
                <w:rFonts w:ascii="Arial Narrow" w:hAnsi="Arial Narrow"/>
                <w:smallCaps/>
                <w:sz w:val="16"/>
                <w:szCs w:val="16"/>
              </w:rPr>
            </w:pPr>
            <w:r w:rsidRPr="000A3DF6">
              <w:rPr>
                <w:rFonts w:ascii="Arial Narrow" w:hAnsi="Arial Narrow"/>
                <w:smallCaps/>
                <w:sz w:val="16"/>
                <w:szCs w:val="16"/>
              </w:rPr>
              <w:t>Monika Szymczak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F23E2" w14:textId="77777777" w:rsidR="0047339C" w:rsidRPr="000A3DF6" w:rsidRDefault="0047339C" w:rsidP="009F188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A3DF6">
              <w:rPr>
                <w:rFonts w:ascii="Arial Narrow" w:hAnsi="Arial Narrow"/>
                <w:sz w:val="16"/>
                <w:szCs w:val="16"/>
              </w:rPr>
              <w:t xml:space="preserve">INSTALACJE SANITARNE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0790E" w14:textId="77777777" w:rsidR="0047339C" w:rsidRPr="000A3DF6" w:rsidRDefault="0047339C" w:rsidP="009F1881">
            <w:pPr>
              <w:jc w:val="center"/>
              <w:rPr>
                <w:rFonts w:ascii="Arial Narrow" w:eastAsia="Arial" w:hAnsi="Arial Narrow"/>
                <w:sz w:val="16"/>
                <w:szCs w:val="16"/>
              </w:rPr>
            </w:pPr>
            <w:r w:rsidRPr="000A3DF6">
              <w:rPr>
                <w:rFonts w:ascii="Arial Narrow" w:eastAsia="Arial" w:hAnsi="Arial Narrow"/>
                <w:sz w:val="16"/>
                <w:szCs w:val="16"/>
              </w:rPr>
              <w:t>LBS/0029/POOS/08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10AC4" w14:textId="77777777" w:rsidR="0047339C" w:rsidRPr="000A3DF6" w:rsidRDefault="0047339C" w:rsidP="009F1881">
            <w:pPr>
              <w:pStyle w:val="Normalny2"/>
              <w:jc w:val="center"/>
              <w:rPr>
                <w:rFonts w:ascii="Arial Narrow" w:eastAsia="Arial" w:hAnsi="Arial Narrow"/>
                <w:sz w:val="10"/>
                <w:szCs w:val="10"/>
              </w:rPr>
            </w:pPr>
            <w:r w:rsidRPr="000A3DF6">
              <w:rPr>
                <w:rFonts w:ascii="Arial Narrow" w:eastAsia="Arial" w:hAnsi="Arial Narrow"/>
                <w:sz w:val="10"/>
                <w:szCs w:val="10"/>
              </w:rPr>
              <w:t>INSTALACJE SANITARNE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6E4A2" w14:textId="77777777" w:rsidR="0047339C" w:rsidRPr="000A3DF6" w:rsidRDefault="0047339C" w:rsidP="009F1881">
            <w:pPr>
              <w:pStyle w:val="Normalny2"/>
              <w:jc w:val="center"/>
              <w:rPr>
                <w:rFonts w:ascii="Arial Narrow" w:eastAsia="Arial" w:hAnsi="Arial Narrow"/>
              </w:rPr>
            </w:pPr>
          </w:p>
        </w:tc>
      </w:tr>
      <w:tr w:rsidR="000A3DF6" w:rsidRPr="000A3DF6" w14:paraId="52350DE6" w14:textId="77777777" w:rsidTr="00AA2E56">
        <w:trPr>
          <w:cantSplit/>
          <w:trHeight w:val="425"/>
        </w:trPr>
        <w:tc>
          <w:tcPr>
            <w:tcW w:w="42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279984" w14:textId="77777777" w:rsidR="0047339C" w:rsidRPr="000A3DF6" w:rsidRDefault="0047339C" w:rsidP="00A578FA">
            <w:pPr>
              <w:ind w:left="113"/>
              <w:rPr>
                <w:rFonts w:ascii="Arial Narrow" w:hAnsi="Arial Narrow"/>
                <w:sz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34C6" w14:textId="77777777" w:rsidR="0047339C" w:rsidRPr="000A3DF6" w:rsidRDefault="0047339C" w:rsidP="00A578FA">
            <w:pPr>
              <w:ind w:left="57"/>
              <w:rPr>
                <w:rFonts w:ascii="Arial Narrow" w:hAnsi="Arial Narrow"/>
                <w:smallCaps/>
                <w:sz w:val="16"/>
                <w:szCs w:val="16"/>
              </w:rPr>
            </w:pPr>
            <w:r w:rsidRPr="000A3DF6">
              <w:rPr>
                <w:rFonts w:ascii="Arial Narrow" w:hAnsi="Arial Narrow"/>
                <w:smallCaps/>
                <w:sz w:val="16"/>
                <w:szCs w:val="16"/>
              </w:rPr>
              <w:t>mgr inż.</w:t>
            </w:r>
          </w:p>
          <w:p w14:paraId="21AA3EE9" w14:textId="77777777" w:rsidR="0047339C" w:rsidRPr="000A3DF6" w:rsidRDefault="0047339C" w:rsidP="00A578FA">
            <w:pPr>
              <w:ind w:left="57"/>
              <w:rPr>
                <w:rFonts w:ascii="Arial Narrow" w:hAnsi="Arial Narrow"/>
                <w:smallCaps/>
                <w:sz w:val="16"/>
                <w:szCs w:val="16"/>
              </w:rPr>
            </w:pPr>
            <w:r w:rsidRPr="000A3DF6">
              <w:rPr>
                <w:rFonts w:ascii="Arial Narrow" w:hAnsi="Arial Narrow"/>
                <w:smallCaps/>
                <w:sz w:val="16"/>
                <w:szCs w:val="16"/>
              </w:rPr>
              <w:t>Adam Schmidt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C4637" w14:textId="77777777" w:rsidR="0047339C" w:rsidRPr="000A3DF6" w:rsidRDefault="0047339C" w:rsidP="00A578FA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A3DF6">
              <w:rPr>
                <w:rFonts w:ascii="Arial Narrow" w:hAnsi="Arial Narrow"/>
                <w:sz w:val="16"/>
                <w:szCs w:val="16"/>
              </w:rPr>
              <w:t>INSTALACJE ELEKTRYCZNE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E7016" w14:textId="77777777" w:rsidR="0047339C" w:rsidRPr="000A3DF6" w:rsidRDefault="0047339C" w:rsidP="00A578FA">
            <w:pPr>
              <w:jc w:val="center"/>
              <w:rPr>
                <w:rFonts w:ascii="Arial Narrow" w:eastAsia="Arial" w:hAnsi="Arial Narrow"/>
                <w:sz w:val="16"/>
                <w:szCs w:val="16"/>
              </w:rPr>
            </w:pPr>
            <w:r w:rsidRPr="000A3DF6">
              <w:rPr>
                <w:rFonts w:ascii="Arial Narrow" w:eastAsia="Arial" w:hAnsi="Arial Narrow"/>
                <w:sz w:val="16"/>
                <w:szCs w:val="16"/>
              </w:rPr>
              <w:t>191/77/</w:t>
            </w:r>
            <w:proofErr w:type="spellStart"/>
            <w:r w:rsidRPr="000A3DF6">
              <w:rPr>
                <w:rFonts w:ascii="Arial Narrow" w:eastAsia="Arial" w:hAnsi="Arial Narrow"/>
                <w:sz w:val="16"/>
                <w:szCs w:val="16"/>
              </w:rPr>
              <w:t>Zg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F0078" w14:textId="77777777" w:rsidR="0047339C" w:rsidRPr="000A3DF6" w:rsidRDefault="0047339C" w:rsidP="00A578FA">
            <w:pPr>
              <w:pStyle w:val="Normalny2"/>
              <w:jc w:val="center"/>
              <w:rPr>
                <w:rFonts w:ascii="Arial Narrow" w:eastAsia="Arial" w:hAnsi="Arial Narrow"/>
                <w:sz w:val="10"/>
                <w:szCs w:val="10"/>
              </w:rPr>
            </w:pPr>
            <w:r w:rsidRPr="000A3DF6">
              <w:rPr>
                <w:rFonts w:ascii="Arial Narrow" w:eastAsia="Arial" w:hAnsi="Arial Narrow"/>
                <w:sz w:val="10"/>
                <w:szCs w:val="10"/>
              </w:rPr>
              <w:t>INSTALACYJNO-INŻYNIERYJNA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1B476" w14:textId="77777777" w:rsidR="0047339C" w:rsidRPr="000A3DF6" w:rsidRDefault="0047339C" w:rsidP="00A578FA">
            <w:pPr>
              <w:pStyle w:val="Normalny2"/>
              <w:jc w:val="center"/>
              <w:rPr>
                <w:rFonts w:ascii="Arial Narrow" w:eastAsia="Arial" w:hAnsi="Arial Narrow"/>
              </w:rPr>
            </w:pPr>
          </w:p>
        </w:tc>
      </w:tr>
    </w:tbl>
    <w:p w14:paraId="58631448" w14:textId="77777777" w:rsidR="00770D19" w:rsidRPr="000A3DF6" w:rsidRDefault="0012514A" w:rsidP="00342265">
      <w:pPr>
        <w:pStyle w:val="Stopka"/>
        <w:jc w:val="center"/>
        <w:rPr>
          <w:rFonts w:ascii="Arial Narrow" w:hAnsi="Arial Narrow" w:cs="Arial"/>
          <w:sz w:val="16"/>
          <w:szCs w:val="16"/>
        </w:rPr>
      </w:pPr>
      <w:r w:rsidRPr="000A3DF6">
        <w:rPr>
          <w:rFonts w:ascii="Arial Narrow" w:hAnsi="Arial Narrow" w:cs="Arial"/>
          <w:smallCaps/>
          <w:sz w:val="16"/>
          <w:szCs w:val="16"/>
        </w:rPr>
        <w:t>Zielona Góra</w:t>
      </w:r>
      <w:r w:rsidRPr="000A3DF6">
        <w:rPr>
          <w:rFonts w:ascii="Arial Narrow" w:hAnsi="Arial Narrow" w:cs="Arial"/>
          <w:sz w:val="16"/>
          <w:szCs w:val="16"/>
        </w:rPr>
        <w:t xml:space="preserve"> </w:t>
      </w:r>
      <w:r w:rsidR="00A72F32">
        <w:rPr>
          <w:rFonts w:ascii="Arial Narrow" w:hAnsi="Arial Narrow" w:cs="Arial"/>
          <w:sz w:val="16"/>
          <w:szCs w:val="16"/>
        </w:rPr>
        <w:t>10</w:t>
      </w:r>
      <w:r w:rsidRPr="000A3DF6">
        <w:rPr>
          <w:rFonts w:ascii="Arial Narrow" w:hAnsi="Arial Narrow" w:cs="Arial"/>
          <w:sz w:val="16"/>
          <w:szCs w:val="16"/>
        </w:rPr>
        <w:t>.20</w:t>
      </w:r>
      <w:r w:rsidR="00AA2E56" w:rsidRPr="000A3DF6">
        <w:rPr>
          <w:rFonts w:ascii="Arial Narrow" w:hAnsi="Arial Narrow" w:cs="Arial"/>
          <w:sz w:val="16"/>
          <w:szCs w:val="16"/>
        </w:rPr>
        <w:t>21</w:t>
      </w:r>
      <w:r w:rsidRPr="000A3DF6">
        <w:rPr>
          <w:rFonts w:ascii="Arial Narrow" w:hAnsi="Arial Narrow" w:cs="Arial"/>
          <w:sz w:val="16"/>
          <w:szCs w:val="16"/>
        </w:rPr>
        <w:t xml:space="preserve"> r.</w:t>
      </w:r>
    </w:p>
    <w:p w14:paraId="6C0E054A" w14:textId="77777777" w:rsidR="00A25636" w:rsidRPr="000A3DF6" w:rsidRDefault="00A25636" w:rsidP="00342265">
      <w:pPr>
        <w:pStyle w:val="Stopka"/>
        <w:rPr>
          <w:rFonts w:ascii="Arial Narrow" w:hAnsi="Arial Narrow" w:cs="Arial"/>
          <w:sz w:val="20"/>
          <w:szCs w:val="20"/>
        </w:rPr>
      </w:pPr>
    </w:p>
    <w:bookmarkEnd w:id="3"/>
    <w:p w14:paraId="70EDE0BD" w14:textId="77777777" w:rsidR="007A4464" w:rsidRPr="000A3DF6" w:rsidRDefault="007A4464" w:rsidP="00342265">
      <w:pPr>
        <w:pStyle w:val="Stopka"/>
        <w:rPr>
          <w:rFonts w:cs="Arial"/>
          <w:sz w:val="20"/>
          <w:szCs w:val="20"/>
        </w:rPr>
        <w:sectPr w:rsidR="007A4464" w:rsidRPr="000A3DF6" w:rsidSect="005C17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2268" w:right="1134" w:bottom="851" w:left="1134" w:header="567" w:footer="567" w:gutter="0"/>
          <w:cols w:space="708"/>
          <w:docGrid w:linePitch="360"/>
        </w:sectPr>
      </w:pPr>
    </w:p>
    <w:p w14:paraId="70D3B269" w14:textId="77777777" w:rsidR="00E62910" w:rsidRPr="000A3DF6" w:rsidRDefault="00E62910" w:rsidP="00342265">
      <w:pPr>
        <w:widowControl w:val="0"/>
        <w:autoSpaceDE w:val="0"/>
        <w:jc w:val="center"/>
        <w:outlineLvl w:val="0"/>
        <w:rPr>
          <w:rFonts w:ascii="Arial Narrow" w:hAnsi="Arial Narrow" w:cs="Arial"/>
          <w:b/>
          <w:caps/>
          <w:sz w:val="32"/>
          <w:szCs w:val="32"/>
        </w:rPr>
      </w:pPr>
      <w:bookmarkStart w:id="5" w:name="_Toc66974219"/>
      <w:r w:rsidRPr="000A3DF6">
        <w:rPr>
          <w:rFonts w:ascii="Arial Narrow" w:hAnsi="Arial Narrow" w:cs="Arial"/>
          <w:b/>
          <w:caps/>
          <w:sz w:val="32"/>
          <w:szCs w:val="32"/>
        </w:rPr>
        <w:lastRenderedPageBreak/>
        <w:t>Charakterystyka formalna projektu</w:t>
      </w:r>
      <w:bookmarkEnd w:id="5"/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946"/>
      </w:tblGrid>
      <w:tr w:rsidR="000A3DF6" w:rsidRPr="000A3DF6" w14:paraId="10B2CA77" w14:textId="77777777" w:rsidTr="00881480">
        <w:tc>
          <w:tcPr>
            <w:tcW w:w="2835" w:type="dxa"/>
          </w:tcPr>
          <w:p w14:paraId="04705AD0" w14:textId="77777777" w:rsidR="00F437B9" w:rsidRPr="000A3DF6" w:rsidRDefault="00F437B9" w:rsidP="00342265">
            <w:pPr>
              <w:spacing w:line="320" w:lineRule="exact"/>
              <w:rPr>
                <w:rFonts w:ascii="Arial Narrow" w:hAnsi="Arial Narrow" w:cs="Arial"/>
                <w:b/>
              </w:rPr>
            </w:pPr>
            <w:r w:rsidRPr="000A3DF6">
              <w:rPr>
                <w:rFonts w:ascii="Arial Narrow" w:hAnsi="Arial Narrow" w:cs="Arial"/>
                <w:b/>
              </w:rPr>
              <w:t>Rodzaj zamierzenia</w:t>
            </w:r>
          </w:p>
        </w:tc>
        <w:tc>
          <w:tcPr>
            <w:tcW w:w="6946" w:type="dxa"/>
          </w:tcPr>
          <w:p w14:paraId="655889FE" w14:textId="77777777" w:rsidR="00F437B9" w:rsidRPr="000A3DF6" w:rsidRDefault="0081713B" w:rsidP="00342265">
            <w:pPr>
              <w:pStyle w:val="Nagwek"/>
              <w:spacing w:line="320" w:lineRule="exact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A3DF6">
              <w:rPr>
                <w:rFonts w:ascii="Arial Narrow" w:hAnsi="Arial Narrow" w:cs="Arial"/>
                <w:b/>
                <w:sz w:val="24"/>
                <w:szCs w:val="24"/>
              </w:rPr>
              <w:t xml:space="preserve">Rozbudowa Ośrodka Integracji Społecznej zakładu </w:t>
            </w:r>
            <w:proofErr w:type="spellStart"/>
            <w:r w:rsidRPr="000A3DF6">
              <w:rPr>
                <w:rFonts w:ascii="Arial Narrow" w:hAnsi="Arial Narrow" w:cs="Arial"/>
                <w:b/>
                <w:sz w:val="24"/>
                <w:szCs w:val="24"/>
              </w:rPr>
              <w:t>pielęgnacyjno</w:t>
            </w:r>
            <w:proofErr w:type="spellEnd"/>
            <w:r w:rsidRPr="000A3DF6">
              <w:rPr>
                <w:rFonts w:ascii="Arial Narrow" w:hAnsi="Arial Narrow" w:cs="Arial"/>
                <w:b/>
                <w:sz w:val="24"/>
                <w:szCs w:val="24"/>
              </w:rPr>
              <w:t xml:space="preserve"> – opiekuńczego o nowy budynek połączony łącznikiem z budynkiem istniejącym, wraz z budową parkingu i infrastruktury technicznej</w:t>
            </w:r>
          </w:p>
        </w:tc>
      </w:tr>
      <w:tr w:rsidR="000A3DF6" w:rsidRPr="000A3DF6" w14:paraId="441D020F" w14:textId="77777777" w:rsidTr="00881480">
        <w:tc>
          <w:tcPr>
            <w:tcW w:w="2835" w:type="dxa"/>
          </w:tcPr>
          <w:p w14:paraId="360DEE01" w14:textId="77777777" w:rsidR="00F437B9" w:rsidRPr="000A3DF6" w:rsidRDefault="00F437B9" w:rsidP="00342265">
            <w:pPr>
              <w:spacing w:line="320" w:lineRule="exact"/>
              <w:rPr>
                <w:rFonts w:ascii="Arial Narrow" w:hAnsi="Arial Narrow" w:cs="Arial"/>
                <w:b/>
              </w:rPr>
            </w:pPr>
            <w:r w:rsidRPr="000A3DF6">
              <w:rPr>
                <w:rFonts w:ascii="Arial Narrow" w:hAnsi="Arial Narrow" w:cs="Arial"/>
                <w:b/>
              </w:rPr>
              <w:t>Inwestor</w:t>
            </w:r>
          </w:p>
        </w:tc>
        <w:tc>
          <w:tcPr>
            <w:tcW w:w="6946" w:type="dxa"/>
            <w:vAlign w:val="center"/>
          </w:tcPr>
          <w:p w14:paraId="4F706DBC" w14:textId="77777777" w:rsidR="008F4615" w:rsidRPr="000A3DF6" w:rsidRDefault="0081713B" w:rsidP="00342265">
            <w:pPr>
              <w:spacing w:line="320" w:lineRule="exact"/>
              <w:rPr>
                <w:rFonts w:ascii="Arial Narrow" w:hAnsi="Arial Narrow" w:cs="Arial"/>
                <w:b/>
              </w:rPr>
            </w:pPr>
            <w:r w:rsidRPr="000A3DF6">
              <w:rPr>
                <w:rFonts w:ascii="Arial Narrow" w:hAnsi="Arial Narrow" w:cs="Arial"/>
                <w:b/>
              </w:rPr>
              <w:t>Ośrodek Integracji Społecznej</w:t>
            </w:r>
          </w:p>
          <w:p w14:paraId="272EA92E" w14:textId="77777777" w:rsidR="00F437B9" w:rsidRPr="000A3DF6" w:rsidRDefault="008F4615" w:rsidP="00342265">
            <w:pPr>
              <w:spacing w:line="320" w:lineRule="exact"/>
              <w:rPr>
                <w:rFonts w:ascii="Arial Narrow" w:hAnsi="Arial Narrow" w:cs="Arial"/>
                <w:b/>
              </w:rPr>
            </w:pPr>
            <w:r w:rsidRPr="000A3DF6">
              <w:rPr>
                <w:rFonts w:ascii="Arial Narrow" w:hAnsi="Arial Narrow" w:cs="Arial"/>
              </w:rPr>
              <w:t xml:space="preserve">ul. </w:t>
            </w:r>
            <w:r w:rsidR="0081713B" w:rsidRPr="000A3DF6">
              <w:rPr>
                <w:rFonts w:ascii="Arial Narrow" w:hAnsi="Arial Narrow" w:cs="Arial"/>
              </w:rPr>
              <w:t>Prosta 47A</w:t>
            </w:r>
            <w:r w:rsidRPr="000A3DF6">
              <w:rPr>
                <w:rFonts w:ascii="Arial Narrow" w:hAnsi="Arial Narrow" w:cs="Arial"/>
              </w:rPr>
              <w:t xml:space="preserve">, </w:t>
            </w:r>
            <w:r w:rsidR="0081713B" w:rsidRPr="000A3DF6">
              <w:rPr>
                <w:rFonts w:ascii="Arial Narrow" w:hAnsi="Arial Narrow" w:cs="Arial"/>
              </w:rPr>
              <w:t>65-783 Zielona Góra</w:t>
            </w:r>
          </w:p>
        </w:tc>
      </w:tr>
      <w:tr w:rsidR="000A3DF6" w:rsidRPr="000A3DF6" w14:paraId="5EB8975C" w14:textId="77777777" w:rsidTr="00881480">
        <w:tc>
          <w:tcPr>
            <w:tcW w:w="2835" w:type="dxa"/>
          </w:tcPr>
          <w:p w14:paraId="27E4C3B4" w14:textId="77777777" w:rsidR="00F437B9" w:rsidRPr="000A3DF6" w:rsidRDefault="00F437B9" w:rsidP="00342265">
            <w:pPr>
              <w:spacing w:line="320" w:lineRule="exact"/>
              <w:rPr>
                <w:rFonts w:ascii="Arial Narrow" w:hAnsi="Arial Narrow" w:cs="Arial"/>
                <w:b/>
              </w:rPr>
            </w:pPr>
            <w:r w:rsidRPr="000A3DF6">
              <w:rPr>
                <w:rFonts w:ascii="Arial Narrow" w:hAnsi="Arial Narrow" w:cs="Arial"/>
                <w:b/>
              </w:rPr>
              <w:t>Lokalizacja</w:t>
            </w:r>
          </w:p>
        </w:tc>
        <w:tc>
          <w:tcPr>
            <w:tcW w:w="6946" w:type="dxa"/>
          </w:tcPr>
          <w:p w14:paraId="0E34AA75" w14:textId="77777777" w:rsidR="0081713B" w:rsidRPr="000A3DF6" w:rsidRDefault="0081713B" w:rsidP="00342265">
            <w:pPr>
              <w:spacing w:line="320" w:lineRule="exact"/>
              <w:rPr>
                <w:rFonts w:ascii="Arial Narrow" w:hAnsi="Arial Narrow" w:cs="Arial"/>
                <w:b/>
              </w:rPr>
            </w:pPr>
            <w:r w:rsidRPr="000A3DF6">
              <w:rPr>
                <w:rFonts w:ascii="Arial Narrow" w:hAnsi="Arial Narrow" w:cs="Arial"/>
                <w:b/>
              </w:rPr>
              <w:t>Ośrodek Integracji Społecznej</w:t>
            </w:r>
          </w:p>
          <w:p w14:paraId="157C0AB8" w14:textId="77777777" w:rsidR="00AF3423" w:rsidRPr="000A3DF6" w:rsidRDefault="008F4615" w:rsidP="00342265">
            <w:pPr>
              <w:spacing w:line="320" w:lineRule="exact"/>
              <w:rPr>
                <w:rFonts w:ascii="Arial Narrow" w:hAnsi="Arial Narrow" w:cs="Arial"/>
              </w:rPr>
            </w:pPr>
            <w:r w:rsidRPr="000A3DF6">
              <w:rPr>
                <w:rFonts w:ascii="Arial Narrow" w:hAnsi="Arial Narrow" w:cs="Arial"/>
              </w:rPr>
              <w:t>d</w:t>
            </w:r>
            <w:r w:rsidR="00F437B9" w:rsidRPr="000A3DF6">
              <w:rPr>
                <w:rFonts w:ascii="Arial Narrow" w:hAnsi="Arial Narrow" w:cs="Arial"/>
              </w:rPr>
              <w:t>z</w:t>
            </w:r>
            <w:r w:rsidR="00AF3423" w:rsidRPr="000A3DF6">
              <w:rPr>
                <w:rFonts w:ascii="Arial Narrow" w:hAnsi="Arial Narrow" w:cs="Arial"/>
              </w:rPr>
              <w:t>iałk</w:t>
            </w:r>
            <w:r w:rsidR="00881480" w:rsidRPr="000A3DF6">
              <w:rPr>
                <w:rFonts w:ascii="Arial Narrow" w:hAnsi="Arial Narrow" w:cs="Arial"/>
              </w:rPr>
              <w:t>i</w:t>
            </w:r>
            <w:r w:rsidR="00F437B9" w:rsidRPr="000A3DF6">
              <w:rPr>
                <w:rFonts w:ascii="Arial Narrow" w:hAnsi="Arial Narrow" w:cs="Arial"/>
              </w:rPr>
              <w:t xml:space="preserve"> nr </w:t>
            </w:r>
            <w:r w:rsidR="0081713B" w:rsidRPr="000A3DF6">
              <w:rPr>
                <w:rFonts w:ascii="Arial Narrow" w:hAnsi="Arial Narrow" w:cs="Arial"/>
                <w:b/>
              </w:rPr>
              <w:t>194/1; 194/3</w:t>
            </w:r>
            <w:r w:rsidR="000A3DF6">
              <w:rPr>
                <w:rFonts w:ascii="Arial Narrow" w:hAnsi="Arial Narrow" w:cs="Arial"/>
                <w:b/>
              </w:rPr>
              <w:t>;</w:t>
            </w:r>
            <w:r w:rsidR="0081713B" w:rsidRPr="000A3DF6">
              <w:rPr>
                <w:rFonts w:ascii="Arial Narrow" w:hAnsi="Arial Narrow" w:cs="Arial"/>
                <w:b/>
              </w:rPr>
              <w:t xml:space="preserve"> 194/6</w:t>
            </w:r>
            <w:r w:rsidR="000A3DF6">
              <w:rPr>
                <w:rFonts w:ascii="Arial Narrow" w:hAnsi="Arial Narrow" w:cs="Arial"/>
                <w:b/>
              </w:rPr>
              <w:t xml:space="preserve"> i 88</w:t>
            </w:r>
          </w:p>
          <w:p w14:paraId="52B401DF" w14:textId="77777777" w:rsidR="00F437B9" w:rsidRPr="000A3DF6" w:rsidRDefault="008F4615" w:rsidP="00342265">
            <w:pPr>
              <w:spacing w:line="320" w:lineRule="exact"/>
              <w:rPr>
                <w:rFonts w:ascii="Arial Narrow" w:hAnsi="Arial Narrow" w:cs="Arial"/>
              </w:rPr>
            </w:pPr>
            <w:r w:rsidRPr="000A3DF6">
              <w:rPr>
                <w:rFonts w:ascii="Arial Narrow" w:hAnsi="Arial Narrow" w:cs="Arial"/>
              </w:rPr>
              <w:t xml:space="preserve">obręb ewidencyjny </w:t>
            </w:r>
            <w:r w:rsidR="009B5051" w:rsidRPr="000A3DF6">
              <w:rPr>
                <w:rFonts w:ascii="Arial Narrow" w:hAnsi="Arial Narrow" w:cs="Arial"/>
              </w:rPr>
              <w:t>–</w:t>
            </w:r>
            <w:r w:rsidRPr="000A3DF6">
              <w:rPr>
                <w:rFonts w:ascii="Arial Narrow" w:hAnsi="Arial Narrow" w:cs="Arial"/>
              </w:rPr>
              <w:t xml:space="preserve"> </w:t>
            </w:r>
            <w:r w:rsidR="0081713B" w:rsidRPr="000A3DF6">
              <w:rPr>
                <w:rFonts w:ascii="Arial Narrow" w:hAnsi="Arial Narrow" w:cs="Arial"/>
                <w:b/>
              </w:rPr>
              <w:t>0021 przy ul. Prostej w Zielonej Górze</w:t>
            </w:r>
          </w:p>
        </w:tc>
      </w:tr>
      <w:tr w:rsidR="000A3DF6" w:rsidRPr="000A3DF6" w14:paraId="6E44E0E8" w14:textId="77777777" w:rsidTr="00881480">
        <w:tc>
          <w:tcPr>
            <w:tcW w:w="2835" w:type="dxa"/>
          </w:tcPr>
          <w:p w14:paraId="6A938BF8" w14:textId="77777777" w:rsidR="00F437B9" w:rsidRPr="000A3DF6" w:rsidRDefault="00F437B9" w:rsidP="00342265">
            <w:pPr>
              <w:spacing w:line="320" w:lineRule="exact"/>
              <w:rPr>
                <w:rFonts w:ascii="Arial Narrow" w:hAnsi="Arial Narrow" w:cs="Arial"/>
                <w:b/>
              </w:rPr>
            </w:pPr>
            <w:r w:rsidRPr="000A3DF6">
              <w:rPr>
                <w:rFonts w:ascii="Arial Narrow" w:hAnsi="Arial Narrow" w:cs="Arial"/>
                <w:b/>
              </w:rPr>
              <w:t>Jednostka projektowa</w:t>
            </w:r>
          </w:p>
        </w:tc>
        <w:tc>
          <w:tcPr>
            <w:tcW w:w="6946" w:type="dxa"/>
          </w:tcPr>
          <w:p w14:paraId="396DAA59" w14:textId="77777777" w:rsidR="00F437B9" w:rsidRPr="000A3DF6" w:rsidRDefault="00F437B9" w:rsidP="00342265">
            <w:pPr>
              <w:spacing w:line="320" w:lineRule="exact"/>
              <w:rPr>
                <w:rFonts w:ascii="Arial Narrow" w:hAnsi="Arial Narrow" w:cs="Arial"/>
                <w:b/>
              </w:rPr>
            </w:pPr>
            <w:proofErr w:type="spellStart"/>
            <w:r w:rsidRPr="000A3DF6">
              <w:rPr>
                <w:rFonts w:ascii="Arial Narrow" w:hAnsi="Arial Narrow" w:cs="Arial"/>
                <w:b/>
              </w:rPr>
              <w:t>Lindschulte</w:t>
            </w:r>
            <w:proofErr w:type="spellEnd"/>
            <w:r w:rsidRPr="000A3DF6">
              <w:rPr>
                <w:rFonts w:ascii="Arial Narrow" w:hAnsi="Arial Narrow" w:cs="Arial"/>
                <w:b/>
              </w:rPr>
              <w:t xml:space="preserve"> Polska sp. z o.o.</w:t>
            </w:r>
          </w:p>
          <w:p w14:paraId="3F2CD879" w14:textId="77777777" w:rsidR="00F437B9" w:rsidRPr="000A3DF6" w:rsidRDefault="00F437B9" w:rsidP="00342265">
            <w:pPr>
              <w:spacing w:line="320" w:lineRule="exact"/>
              <w:rPr>
                <w:rFonts w:ascii="Arial Narrow" w:hAnsi="Arial Narrow" w:cs="Arial"/>
              </w:rPr>
            </w:pPr>
            <w:r w:rsidRPr="000A3DF6">
              <w:rPr>
                <w:rFonts w:ascii="Arial Narrow" w:hAnsi="Arial Narrow" w:cs="Arial"/>
              </w:rPr>
              <w:t>ul. Ptasia 2b</w:t>
            </w:r>
          </w:p>
          <w:p w14:paraId="36796004" w14:textId="77777777" w:rsidR="00F437B9" w:rsidRPr="000A3DF6" w:rsidRDefault="00F437B9" w:rsidP="00342265">
            <w:pPr>
              <w:spacing w:line="320" w:lineRule="exact"/>
              <w:rPr>
                <w:rFonts w:ascii="Arial Narrow" w:hAnsi="Arial Narrow" w:cs="Arial"/>
              </w:rPr>
            </w:pPr>
            <w:r w:rsidRPr="000A3DF6">
              <w:rPr>
                <w:rFonts w:ascii="Arial Narrow" w:hAnsi="Arial Narrow" w:cs="Arial"/>
              </w:rPr>
              <w:t>65-520 Zielona Góra</w:t>
            </w:r>
          </w:p>
          <w:p w14:paraId="69654CEC" w14:textId="77777777" w:rsidR="00F437B9" w:rsidRPr="000A3DF6" w:rsidRDefault="00F437B9" w:rsidP="00342265">
            <w:pPr>
              <w:spacing w:line="320" w:lineRule="exact"/>
              <w:rPr>
                <w:rFonts w:ascii="Arial Narrow" w:hAnsi="Arial Narrow" w:cs="Arial"/>
              </w:rPr>
            </w:pPr>
            <w:r w:rsidRPr="000A3DF6">
              <w:rPr>
                <w:rFonts w:ascii="Arial Narrow" w:hAnsi="Arial Narrow" w:cs="Arial"/>
              </w:rPr>
              <w:t>tel.: 68/3290100, fax: 68/3222174</w:t>
            </w:r>
          </w:p>
        </w:tc>
      </w:tr>
      <w:tr w:rsidR="000A3DF6" w:rsidRPr="000A3DF6" w14:paraId="775AEE63" w14:textId="77777777" w:rsidTr="00881480">
        <w:tc>
          <w:tcPr>
            <w:tcW w:w="2835" w:type="dxa"/>
          </w:tcPr>
          <w:p w14:paraId="6375290D" w14:textId="77777777" w:rsidR="00F437B9" w:rsidRPr="000A3DF6" w:rsidRDefault="008F4615" w:rsidP="00342265">
            <w:pPr>
              <w:spacing w:line="320" w:lineRule="exact"/>
              <w:rPr>
                <w:rFonts w:ascii="Arial Narrow" w:hAnsi="Arial Narrow" w:cs="Arial"/>
                <w:b/>
              </w:rPr>
            </w:pPr>
            <w:r w:rsidRPr="000A3DF6">
              <w:rPr>
                <w:rFonts w:ascii="Arial Narrow" w:hAnsi="Arial Narrow" w:cs="Arial"/>
                <w:b/>
              </w:rPr>
              <w:t>Projektant</w:t>
            </w:r>
          </w:p>
        </w:tc>
        <w:tc>
          <w:tcPr>
            <w:tcW w:w="6946" w:type="dxa"/>
          </w:tcPr>
          <w:p w14:paraId="20B4D2D5" w14:textId="77777777" w:rsidR="00F437B9" w:rsidRPr="000A3DF6" w:rsidRDefault="00F437B9" w:rsidP="00342265">
            <w:pPr>
              <w:spacing w:line="320" w:lineRule="exact"/>
              <w:rPr>
                <w:rFonts w:ascii="Arial Narrow" w:hAnsi="Arial Narrow" w:cs="Arial"/>
                <w:b/>
              </w:rPr>
            </w:pPr>
            <w:r w:rsidRPr="000A3DF6">
              <w:rPr>
                <w:rFonts w:ascii="Arial Narrow" w:hAnsi="Arial Narrow" w:cs="Arial"/>
                <w:b/>
              </w:rPr>
              <w:t xml:space="preserve">mgr inż. arch. </w:t>
            </w:r>
            <w:r w:rsidR="00881480" w:rsidRPr="000A3DF6">
              <w:rPr>
                <w:rFonts w:ascii="Arial Narrow" w:hAnsi="Arial Narrow" w:cs="Arial"/>
                <w:b/>
              </w:rPr>
              <w:t>Katarzyna Dąbrowska</w:t>
            </w:r>
          </w:p>
          <w:p w14:paraId="5408F990" w14:textId="77777777" w:rsidR="00F437B9" w:rsidRPr="000A3DF6" w:rsidRDefault="00F437B9" w:rsidP="00342265">
            <w:pPr>
              <w:spacing w:line="320" w:lineRule="exact"/>
              <w:rPr>
                <w:rFonts w:ascii="Arial Narrow" w:hAnsi="Arial Narrow" w:cs="Arial"/>
              </w:rPr>
            </w:pPr>
            <w:r w:rsidRPr="000A3DF6">
              <w:rPr>
                <w:rFonts w:ascii="Arial Narrow" w:hAnsi="Arial Narrow" w:cs="Arial"/>
              </w:rPr>
              <w:t>nr upr</w:t>
            </w:r>
            <w:r w:rsidR="008F4615" w:rsidRPr="000A3DF6">
              <w:rPr>
                <w:rFonts w:ascii="Arial Narrow" w:hAnsi="Arial Narrow" w:cs="Arial"/>
              </w:rPr>
              <w:t>awnień -</w:t>
            </w:r>
            <w:r w:rsidRPr="000A3DF6">
              <w:rPr>
                <w:rFonts w:ascii="Arial Narrow" w:hAnsi="Arial Narrow" w:cs="Arial"/>
              </w:rPr>
              <w:t xml:space="preserve"> </w:t>
            </w:r>
            <w:r w:rsidRPr="000A3DF6">
              <w:rPr>
                <w:rFonts w:ascii="Arial Narrow" w:eastAsia="Arial" w:hAnsi="Arial Narrow" w:cs="Arial"/>
              </w:rPr>
              <w:t>LOIA/</w:t>
            </w:r>
            <w:r w:rsidR="00881480" w:rsidRPr="000A3DF6">
              <w:rPr>
                <w:rFonts w:ascii="Arial Narrow" w:eastAsia="Arial" w:hAnsi="Arial Narrow" w:cs="Arial"/>
              </w:rPr>
              <w:t>42</w:t>
            </w:r>
            <w:r w:rsidRPr="000A3DF6">
              <w:rPr>
                <w:rFonts w:ascii="Arial Narrow" w:eastAsia="Arial" w:hAnsi="Arial Narrow" w:cs="Arial"/>
              </w:rPr>
              <w:t>/20</w:t>
            </w:r>
            <w:r w:rsidR="00881480" w:rsidRPr="000A3DF6">
              <w:rPr>
                <w:rFonts w:ascii="Arial Narrow" w:eastAsia="Arial" w:hAnsi="Arial Narrow" w:cs="Arial"/>
              </w:rPr>
              <w:t>10</w:t>
            </w:r>
            <w:r w:rsidRPr="000A3DF6">
              <w:rPr>
                <w:rFonts w:ascii="Arial Narrow" w:eastAsia="Arial" w:hAnsi="Arial Narrow" w:cs="Arial"/>
              </w:rPr>
              <w:t>/GW</w:t>
            </w:r>
          </w:p>
        </w:tc>
      </w:tr>
      <w:tr w:rsidR="00F437B9" w:rsidRPr="000A3DF6" w14:paraId="66887CB6" w14:textId="77777777" w:rsidTr="00881480">
        <w:tc>
          <w:tcPr>
            <w:tcW w:w="2835" w:type="dxa"/>
          </w:tcPr>
          <w:p w14:paraId="76784D70" w14:textId="77777777" w:rsidR="00F437B9" w:rsidRPr="000A3DF6" w:rsidRDefault="00F437B9" w:rsidP="00342265">
            <w:pPr>
              <w:spacing w:line="320" w:lineRule="exact"/>
              <w:rPr>
                <w:rFonts w:ascii="Arial Narrow" w:hAnsi="Arial Narrow" w:cs="Arial"/>
                <w:b/>
              </w:rPr>
            </w:pPr>
            <w:r w:rsidRPr="000A3DF6">
              <w:rPr>
                <w:rFonts w:ascii="Arial Narrow" w:hAnsi="Arial Narrow" w:cs="Arial"/>
                <w:b/>
              </w:rPr>
              <w:t>Podstawa opracowania</w:t>
            </w:r>
          </w:p>
        </w:tc>
        <w:tc>
          <w:tcPr>
            <w:tcW w:w="6946" w:type="dxa"/>
          </w:tcPr>
          <w:p w14:paraId="003FBD19" w14:textId="77777777" w:rsidR="00F437B9" w:rsidRPr="000A3DF6" w:rsidRDefault="00F437B9" w:rsidP="00342265">
            <w:pPr>
              <w:pStyle w:val="Akapitzlist"/>
              <w:numPr>
                <w:ilvl w:val="0"/>
                <w:numId w:val="1"/>
              </w:numPr>
              <w:spacing w:line="320" w:lineRule="exact"/>
              <w:ind w:left="176" w:hanging="176"/>
              <w:contextualSpacing w:val="0"/>
              <w:rPr>
                <w:rFonts w:ascii="Arial Narrow" w:hAnsi="Arial Narrow" w:cs="Arial"/>
              </w:rPr>
            </w:pPr>
            <w:r w:rsidRPr="000A3DF6">
              <w:rPr>
                <w:rFonts w:ascii="Arial Narrow" w:hAnsi="Arial Narrow" w:cs="Arial"/>
              </w:rPr>
              <w:t>Zlecenie inwestora</w:t>
            </w:r>
          </w:p>
          <w:p w14:paraId="284621DB" w14:textId="77777777" w:rsidR="00F437B9" w:rsidRPr="000A3DF6" w:rsidRDefault="00F437B9" w:rsidP="00342265">
            <w:pPr>
              <w:pStyle w:val="Akapitzlist"/>
              <w:numPr>
                <w:ilvl w:val="0"/>
                <w:numId w:val="1"/>
              </w:numPr>
              <w:spacing w:line="320" w:lineRule="exact"/>
              <w:ind w:left="176" w:hanging="142"/>
              <w:rPr>
                <w:rFonts w:ascii="Arial Narrow" w:hAnsi="Arial Narrow" w:cs="Arial"/>
              </w:rPr>
            </w:pPr>
            <w:r w:rsidRPr="000A3DF6">
              <w:rPr>
                <w:rFonts w:ascii="Arial Narrow" w:hAnsi="Arial Narrow" w:cs="Arial"/>
              </w:rPr>
              <w:t xml:space="preserve">Mapa do celów projektowych </w:t>
            </w:r>
          </w:p>
          <w:p w14:paraId="258D83C3" w14:textId="77777777" w:rsidR="001D3E75" w:rsidRPr="000A3DF6" w:rsidRDefault="0081713B" w:rsidP="00342265">
            <w:pPr>
              <w:pStyle w:val="Akapitzlist"/>
              <w:numPr>
                <w:ilvl w:val="0"/>
                <w:numId w:val="1"/>
              </w:numPr>
              <w:spacing w:line="320" w:lineRule="exact"/>
              <w:ind w:left="176" w:hanging="142"/>
              <w:rPr>
                <w:rFonts w:ascii="Arial Narrow" w:hAnsi="Arial Narrow" w:cs="Arial"/>
              </w:rPr>
            </w:pPr>
            <w:r w:rsidRPr="000A3DF6">
              <w:rPr>
                <w:rFonts w:ascii="Arial Narrow" w:hAnsi="Arial Narrow" w:cs="Arial"/>
              </w:rPr>
              <w:t xml:space="preserve">Decyzja o warunkach zabudowy </w:t>
            </w:r>
          </w:p>
          <w:p w14:paraId="4104905A" w14:textId="77777777" w:rsidR="00881480" w:rsidRPr="000A3DF6" w:rsidRDefault="00F437B9" w:rsidP="00342265">
            <w:pPr>
              <w:pStyle w:val="Akapitzlist"/>
              <w:numPr>
                <w:ilvl w:val="0"/>
                <w:numId w:val="1"/>
              </w:numPr>
              <w:spacing w:line="320" w:lineRule="exact"/>
              <w:ind w:left="176" w:hanging="142"/>
              <w:rPr>
                <w:rFonts w:ascii="Arial Narrow" w:hAnsi="Arial Narrow" w:cs="Arial"/>
              </w:rPr>
            </w:pPr>
            <w:r w:rsidRPr="000A3DF6">
              <w:rPr>
                <w:rFonts w:ascii="Arial Narrow" w:hAnsi="Arial Narrow" w:cs="Arial"/>
              </w:rPr>
              <w:t>Wizja lokalna terenu</w:t>
            </w:r>
            <w:r w:rsidR="00AF3423" w:rsidRPr="000A3DF6">
              <w:rPr>
                <w:rFonts w:ascii="Arial Narrow" w:hAnsi="Arial Narrow" w:cs="Arial"/>
              </w:rPr>
              <w:t xml:space="preserve"> i pomiary uzupełniające</w:t>
            </w:r>
            <w:r w:rsidR="000A7E26" w:rsidRPr="000A3DF6">
              <w:rPr>
                <w:rFonts w:ascii="Arial Narrow" w:hAnsi="Arial Narrow" w:cs="Arial"/>
              </w:rPr>
              <w:t>;</w:t>
            </w:r>
          </w:p>
          <w:p w14:paraId="6722B598" w14:textId="77777777" w:rsidR="00F863FE" w:rsidRPr="000A3DF6" w:rsidRDefault="00F863FE" w:rsidP="00342265">
            <w:pPr>
              <w:pStyle w:val="Akapitzlist"/>
              <w:numPr>
                <w:ilvl w:val="0"/>
                <w:numId w:val="1"/>
              </w:numPr>
              <w:spacing w:line="320" w:lineRule="exact"/>
              <w:ind w:left="176" w:hanging="142"/>
              <w:rPr>
                <w:rFonts w:ascii="Arial Narrow" w:hAnsi="Arial Narrow" w:cs="Arial"/>
              </w:rPr>
            </w:pPr>
            <w:r w:rsidRPr="000A3DF6">
              <w:rPr>
                <w:rFonts w:ascii="Arial Narrow" w:hAnsi="Arial Narrow" w:cs="Arial"/>
              </w:rPr>
              <w:t>Obowiązujące normy i przepisy</w:t>
            </w:r>
            <w:r w:rsidR="000A7E26" w:rsidRPr="000A3DF6">
              <w:rPr>
                <w:rFonts w:ascii="Arial Narrow" w:hAnsi="Arial Narrow" w:cs="Arial"/>
              </w:rPr>
              <w:t>;</w:t>
            </w:r>
          </w:p>
          <w:p w14:paraId="399D6D73" w14:textId="77777777" w:rsidR="00F863FE" w:rsidRPr="000A3DF6" w:rsidRDefault="00F863FE" w:rsidP="00342265">
            <w:pPr>
              <w:pStyle w:val="Akapitzlist"/>
              <w:numPr>
                <w:ilvl w:val="0"/>
                <w:numId w:val="1"/>
              </w:numPr>
              <w:spacing w:line="320" w:lineRule="exact"/>
              <w:ind w:left="176" w:hanging="142"/>
              <w:contextualSpacing w:val="0"/>
              <w:rPr>
                <w:rFonts w:ascii="Arial Narrow" w:hAnsi="Arial Narrow" w:cs="Arial"/>
              </w:rPr>
            </w:pPr>
            <w:r w:rsidRPr="000A3DF6">
              <w:rPr>
                <w:rFonts w:ascii="Arial Narrow" w:hAnsi="Arial Narrow" w:cs="Arial"/>
              </w:rPr>
              <w:t>Warunki techniczne wykonania i odbioru robót budowlano-montażowych</w:t>
            </w:r>
            <w:r w:rsidR="000A7E26" w:rsidRPr="000A3DF6">
              <w:rPr>
                <w:rFonts w:ascii="Arial Narrow" w:hAnsi="Arial Narrow" w:cs="Arial"/>
              </w:rPr>
              <w:t>;</w:t>
            </w:r>
          </w:p>
          <w:p w14:paraId="677C9776" w14:textId="77777777" w:rsidR="0081713B" w:rsidRPr="000A3DF6" w:rsidRDefault="0081713B" w:rsidP="00342265">
            <w:pPr>
              <w:pStyle w:val="Akapitzlist"/>
              <w:numPr>
                <w:ilvl w:val="0"/>
                <w:numId w:val="1"/>
              </w:numPr>
              <w:spacing w:line="320" w:lineRule="exact"/>
              <w:ind w:left="176" w:hanging="142"/>
              <w:contextualSpacing w:val="0"/>
              <w:rPr>
                <w:rFonts w:ascii="Arial Narrow" w:hAnsi="Arial Narrow" w:cs="Arial"/>
              </w:rPr>
            </w:pPr>
            <w:r w:rsidRPr="000A3DF6">
              <w:rPr>
                <w:rFonts w:ascii="Arial Narrow" w:hAnsi="Arial Narrow" w:cs="Arial"/>
              </w:rPr>
              <w:t xml:space="preserve">Opinia </w:t>
            </w:r>
            <w:r w:rsidR="000A3DF6" w:rsidRPr="000A3DF6">
              <w:rPr>
                <w:rFonts w:ascii="Arial Narrow" w:hAnsi="Arial Narrow" w:cs="Arial"/>
              </w:rPr>
              <w:t>geotechniczna</w:t>
            </w:r>
            <w:r w:rsidRPr="000A3DF6">
              <w:rPr>
                <w:rFonts w:ascii="Arial Narrow" w:hAnsi="Arial Narrow" w:cs="Arial"/>
              </w:rPr>
              <w:t>;</w:t>
            </w:r>
          </w:p>
          <w:p w14:paraId="31CB7D08" w14:textId="77777777" w:rsidR="00F863FE" w:rsidRPr="000A3DF6" w:rsidRDefault="00F863FE" w:rsidP="00342265">
            <w:pPr>
              <w:pStyle w:val="Akapitzlist"/>
              <w:numPr>
                <w:ilvl w:val="0"/>
                <w:numId w:val="1"/>
              </w:numPr>
              <w:spacing w:line="320" w:lineRule="exact"/>
              <w:ind w:left="176" w:hanging="142"/>
              <w:contextualSpacing w:val="0"/>
              <w:rPr>
                <w:rFonts w:ascii="Arial Narrow" w:hAnsi="Arial Narrow" w:cs="Arial"/>
              </w:rPr>
            </w:pPr>
            <w:r w:rsidRPr="000A3DF6">
              <w:rPr>
                <w:rFonts w:ascii="Arial Narrow" w:hAnsi="Arial Narrow" w:cs="Arial"/>
              </w:rPr>
              <w:t>Literatura techniczna</w:t>
            </w:r>
            <w:r w:rsidR="000A7E26" w:rsidRPr="000A3DF6">
              <w:rPr>
                <w:rFonts w:ascii="Arial Narrow" w:hAnsi="Arial Narrow" w:cs="Arial"/>
              </w:rPr>
              <w:t>.</w:t>
            </w:r>
          </w:p>
        </w:tc>
      </w:tr>
    </w:tbl>
    <w:p w14:paraId="1D254609" w14:textId="77777777" w:rsidR="009146A6" w:rsidRPr="000A3DF6" w:rsidRDefault="009146A6" w:rsidP="00342265">
      <w:pPr>
        <w:rPr>
          <w:rFonts w:ascii="Arial Narrow" w:hAnsi="Arial Narrow" w:cs="Arial"/>
          <w:b/>
          <w:sz w:val="32"/>
          <w:szCs w:val="32"/>
        </w:rPr>
      </w:pPr>
    </w:p>
    <w:p w14:paraId="39FC7AAC" w14:textId="77777777" w:rsidR="00FB6EE7" w:rsidRPr="000A3DF6" w:rsidRDefault="00FB6EE7" w:rsidP="00342265">
      <w:pPr>
        <w:rPr>
          <w:rFonts w:asciiTheme="minorHAnsi" w:hAnsiTheme="minorHAnsi" w:cs="Arial"/>
          <w:b/>
          <w:sz w:val="32"/>
          <w:szCs w:val="32"/>
        </w:rPr>
      </w:pPr>
    </w:p>
    <w:p w14:paraId="25FAE331" w14:textId="77777777" w:rsidR="00FB6EE7" w:rsidRPr="000A3DF6" w:rsidRDefault="00FB6EE7" w:rsidP="00342265">
      <w:pPr>
        <w:rPr>
          <w:rFonts w:asciiTheme="minorHAnsi" w:hAnsiTheme="minorHAnsi" w:cs="Arial"/>
          <w:b/>
          <w:sz w:val="32"/>
          <w:szCs w:val="32"/>
        </w:rPr>
      </w:pPr>
    </w:p>
    <w:p w14:paraId="24EA85F3" w14:textId="77777777" w:rsidR="00FB6EE7" w:rsidRPr="000A3DF6" w:rsidRDefault="00FB6EE7" w:rsidP="00342265">
      <w:pPr>
        <w:rPr>
          <w:rFonts w:asciiTheme="minorHAnsi" w:hAnsiTheme="minorHAnsi" w:cs="Arial"/>
          <w:b/>
          <w:sz w:val="32"/>
          <w:szCs w:val="32"/>
        </w:rPr>
      </w:pPr>
    </w:p>
    <w:p w14:paraId="54218920" w14:textId="77777777" w:rsidR="009816A1" w:rsidRPr="000A3DF6" w:rsidRDefault="009816A1" w:rsidP="00342265">
      <w:pPr>
        <w:rPr>
          <w:rFonts w:asciiTheme="minorHAnsi" w:hAnsiTheme="minorHAnsi" w:cs="Arial"/>
          <w:b/>
          <w:sz w:val="32"/>
          <w:szCs w:val="32"/>
        </w:rPr>
      </w:pPr>
    </w:p>
    <w:p w14:paraId="25968644" w14:textId="77777777" w:rsidR="009816A1" w:rsidRPr="000A3DF6" w:rsidRDefault="009816A1" w:rsidP="00342265">
      <w:pPr>
        <w:rPr>
          <w:rFonts w:asciiTheme="minorHAnsi" w:hAnsiTheme="minorHAnsi" w:cs="Arial"/>
          <w:b/>
          <w:sz w:val="32"/>
          <w:szCs w:val="32"/>
        </w:rPr>
      </w:pPr>
    </w:p>
    <w:p w14:paraId="1AA998ED" w14:textId="77777777" w:rsidR="009816A1" w:rsidRPr="000A3DF6" w:rsidRDefault="009816A1" w:rsidP="00342265">
      <w:pPr>
        <w:rPr>
          <w:rFonts w:asciiTheme="minorHAnsi" w:hAnsiTheme="minorHAnsi" w:cs="Arial"/>
          <w:b/>
          <w:sz w:val="32"/>
          <w:szCs w:val="32"/>
        </w:rPr>
      </w:pPr>
    </w:p>
    <w:p w14:paraId="775C74BE" w14:textId="77777777" w:rsidR="009816A1" w:rsidRPr="000A3DF6" w:rsidRDefault="009816A1" w:rsidP="00342265">
      <w:pPr>
        <w:rPr>
          <w:rFonts w:asciiTheme="minorHAnsi" w:hAnsiTheme="minorHAnsi" w:cs="Arial"/>
          <w:b/>
          <w:sz w:val="32"/>
          <w:szCs w:val="32"/>
        </w:rPr>
      </w:pPr>
    </w:p>
    <w:p w14:paraId="30F78327" w14:textId="77777777" w:rsidR="00FB6EE7" w:rsidRPr="000A3DF6" w:rsidRDefault="00FB6EE7" w:rsidP="00342265">
      <w:pPr>
        <w:rPr>
          <w:rFonts w:asciiTheme="minorHAnsi" w:hAnsiTheme="minorHAnsi" w:cs="Arial"/>
          <w:b/>
          <w:sz w:val="32"/>
          <w:szCs w:val="32"/>
        </w:rPr>
      </w:pPr>
    </w:p>
    <w:p w14:paraId="226F38D3" w14:textId="77777777" w:rsidR="00FB6EE7" w:rsidRPr="000A3DF6" w:rsidRDefault="00FB6EE7" w:rsidP="00342265">
      <w:pPr>
        <w:rPr>
          <w:rFonts w:asciiTheme="minorHAnsi" w:hAnsiTheme="minorHAnsi" w:cs="Arial"/>
          <w:b/>
          <w:sz w:val="32"/>
          <w:szCs w:val="32"/>
        </w:rPr>
      </w:pPr>
    </w:p>
    <w:p w14:paraId="1FE3BF56" w14:textId="77777777" w:rsidR="00FB6EE7" w:rsidRPr="000A3DF6" w:rsidRDefault="00FB6EE7" w:rsidP="00342265">
      <w:pPr>
        <w:rPr>
          <w:rFonts w:asciiTheme="minorHAnsi" w:hAnsiTheme="minorHAnsi" w:cs="Arial"/>
          <w:b/>
          <w:sz w:val="32"/>
          <w:szCs w:val="32"/>
        </w:rPr>
      </w:pPr>
    </w:p>
    <w:p w14:paraId="7F30010F" w14:textId="77777777" w:rsidR="006D47B3" w:rsidRPr="000A3DF6" w:rsidRDefault="006D47B3" w:rsidP="00342265">
      <w:pPr>
        <w:rPr>
          <w:rFonts w:asciiTheme="minorHAnsi" w:hAnsiTheme="minorHAnsi" w:cs="Arial"/>
          <w:b/>
          <w:sz w:val="32"/>
          <w:szCs w:val="32"/>
        </w:rPr>
      </w:pPr>
    </w:p>
    <w:p w14:paraId="6FA58CD7" w14:textId="77777777" w:rsidR="006D47B3" w:rsidRPr="000A3DF6" w:rsidRDefault="006D47B3" w:rsidP="00342265">
      <w:pPr>
        <w:rPr>
          <w:rFonts w:asciiTheme="minorHAnsi" w:hAnsiTheme="minorHAnsi" w:cs="Arial"/>
          <w:b/>
          <w:sz w:val="32"/>
          <w:szCs w:val="32"/>
        </w:rPr>
      </w:pPr>
    </w:p>
    <w:p w14:paraId="3D18FFA1" w14:textId="77777777" w:rsidR="009067A1" w:rsidRPr="000A3DF6" w:rsidRDefault="009067A1" w:rsidP="00342265">
      <w:pPr>
        <w:suppressAutoHyphens w:val="0"/>
        <w:spacing w:line="276" w:lineRule="auto"/>
        <w:rPr>
          <w:rFonts w:asciiTheme="minorHAnsi" w:hAnsiTheme="minorHAnsi" w:cs="Arial"/>
          <w:b/>
          <w:sz w:val="32"/>
          <w:szCs w:val="32"/>
        </w:rPr>
      </w:pPr>
    </w:p>
    <w:p w14:paraId="03139025" w14:textId="77777777" w:rsidR="00342265" w:rsidRPr="000A3DF6" w:rsidRDefault="00342265" w:rsidP="00A578FA">
      <w:pPr>
        <w:suppressAutoHyphens w:val="0"/>
        <w:spacing w:line="276" w:lineRule="auto"/>
        <w:jc w:val="right"/>
        <w:rPr>
          <w:rFonts w:asciiTheme="minorHAnsi" w:hAnsiTheme="minorHAnsi" w:cs="Arial"/>
          <w:b/>
          <w:sz w:val="32"/>
          <w:szCs w:val="32"/>
        </w:rPr>
      </w:pPr>
    </w:p>
    <w:p w14:paraId="208D87F3" w14:textId="77777777" w:rsidR="00E33B5F" w:rsidRPr="000A3DF6" w:rsidRDefault="00E33B5F" w:rsidP="00E33B5F">
      <w:pPr>
        <w:suppressAutoHyphens w:val="0"/>
        <w:spacing w:line="276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0A3DF6">
        <w:rPr>
          <w:rFonts w:ascii="Arial Narrow" w:hAnsi="Arial Narrow" w:cs="Arial"/>
          <w:b/>
          <w:sz w:val="32"/>
          <w:szCs w:val="32"/>
        </w:rPr>
        <w:lastRenderedPageBreak/>
        <w:t>SPIS TREŚCI</w:t>
      </w:r>
    </w:p>
    <w:p w14:paraId="70A54B12" w14:textId="7107A405" w:rsidR="000A3DF6" w:rsidRPr="000A3DF6" w:rsidRDefault="00E33B5F">
      <w:pPr>
        <w:pStyle w:val="Spistreci1"/>
        <w:tabs>
          <w:tab w:val="left" w:pos="4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r w:rsidRPr="000A3DF6">
        <w:rPr>
          <w:rFonts w:ascii="Arial Narrow" w:hAnsi="Arial Narrow" w:cs="Arial"/>
          <w:b/>
          <w:sz w:val="32"/>
          <w:szCs w:val="32"/>
        </w:rPr>
        <w:fldChar w:fldCharType="begin"/>
      </w:r>
      <w:r w:rsidRPr="000A3DF6">
        <w:rPr>
          <w:rFonts w:ascii="Arial Narrow" w:hAnsi="Arial Narrow" w:cs="Arial"/>
          <w:b/>
          <w:sz w:val="32"/>
          <w:szCs w:val="32"/>
        </w:rPr>
        <w:instrText xml:space="preserve"> TOC \o "3-3" \h \z \t "Nagłówek 1;1;Nagłówek 2;2;PREDOM Nagłówek 2;2;PREDOM Nagłówek 1;1;1;1;2;2;3;3" </w:instrText>
      </w:r>
      <w:r w:rsidRPr="000A3DF6">
        <w:rPr>
          <w:rFonts w:ascii="Arial Narrow" w:hAnsi="Arial Narrow" w:cs="Arial"/>
          <w:b/>
          <w:sz w:val="32"/>
          <w:szCs w:val="32"/>
        </w:rPr>
        <w:fldChar w:fldCharType="separate"/>
      </w:r>
      <w:hyperlink w:anchor="_Toc72839640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Dane ogólne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_Toc72839640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6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103DE18F" w14:textId="5D21765E" w:rsidR="000A3DF6" w:rsidRPr="000A3DF6" w:rsidRDefault="000A4B36">
      <w:pPr>
        <w:pStyle w:val="Spistreci2"/>
        <w:tabs>
          <w:tab w:val="left" w:pos="8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41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1.1.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Przedmiot inwestycji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_Toc72839641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6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3102F3B5" w14:textId="51F00809" w:rsidR="000A3DF6" w:rsidRPr="000A3DF6" w:rsidRDefault="000A4B36">
      <w:pPr>
        <w:pStyle w:val="Spistreci2"/>
        <w:tabs>
          <w:tab w:val="left" w:pos="8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42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1.2.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Lokalizacja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_Toc72839642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6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594C288A" w14:textId="116E4D37" w:rsidR="000A3DF6" w:rsidRPr="000A3DF6" w:rsidRDefault="000A4B36">
      <w:pPr>
        <w:pStyle w:val="Spistreci2"/>
        <w:tabs>
          <w:tab w:val="left" w:pos="8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43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1.3.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Sąsiedztwo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_Toc72839643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6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59BC2267" w14:textId="1D63D9A8" w:rsidR="000A3DF6" w:rsidRPr="000A3DF6" w:rsidRDefault="000A4B36">
      <w:pPr>
        <w:pStyle w:val="Spistreci2"/>
        <w:tabs>
          <w:tab w:val="left" w:pos="8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44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1.4.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Mapa do celów projektowych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_Toc72839644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6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2180B551" w14:textId="4A7A99DA" w:rsidR="000A3DF6" w:rsidRPr="000A3DF6" w:rsidRDefault="000A4B36">
      <w:pPr>
        <w:pStyle w:val="Spistreci1"/>
        <w:tabs>
          <w:tab w:val="left" w:pos="4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45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2.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Istniejący stan zagospodarowania terenu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_Toc72839645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6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61B8AD7B" w14:textId="627DE691" w:rsidR="000A3DF6" w:rsidRPr="000A3DF6" w:rsidRDefault="000A4B36">
      <w:pPr>
        <w:pStyle w:val="Spistreci2"/>
        <w:tabs>
          <w:tab w:val="left" w:pos="8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46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2.1.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Zabudowa – stan istniejący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_Toc72839646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6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04E42559" w14:textId="7CA2F8DA" w:rsidR="000A3DF6" w:rsidRPr="000A3DF6" w:rsidRDefault="000A4B36">
      <w:pPr>
        <w:pStyle w:val="Spistreci2"/>
        <w:tabs>
          <w:tab w:val="left" w:pos="8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47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2.2.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Układ komunikacyjny – stan istniejący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_Toc72839647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6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3F797CC2" w14:textId="75B4E226" w:rsidR="000A3DF6" w:rsidRPr="000A3DF6" w:rsidRDefault="000A4B36">
      <w:pPr>
        <w:pStyle w:val="Spistreci2"/>
        <w:tabs>
          <w:tab w:val="left" w:pos="8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48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2.3.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Ukształtowanie terenu – stan istniejący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_Toc72839648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6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32B3E582" w14:textId="4903F2FE" w:rsidR="000A3DF6" w:rsidRPr="000A3DF6" w:rsidRDefault="000A4B36">
      <w:pPr>
        <w:pStyle w:val="Spistreci2"/>
        <w:tabs>
          <w:tab w:val="left" w:pos="8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49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2.4.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Zieleń – stan istniejący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_Toc72839649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7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3A788D8F" w14:textId="55126519" w:rsidR="000A3DF6" w:rsidRPr="000A3DF6" w:rsidRDefault="000A4B36">
      <w:pPr>
        <w:pStyle w:val="Spistreci2"/>
        <w:tabs>
          <w:tab w:val="left" w:pos="8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50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2.5.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Uzbrojenie terenu – stan istniejący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_Toc72839650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7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3DDB7EEA" w14:textId="21CC9447" w:rsidR="000A3DF6" w:rsidRPr="000A3DF6" w:rsidRDefault="000A4B36">
      <w:pPr>
        <w:pStyle w:val="Spistreci1"/>
        <w:tabs>
          <w:tab w:val="left" w:pos="4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51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3.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Projektowane zagospodarowanie terenu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_Toc72839651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7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28A0BA4A" w14:textId="6D705D69" w:rsidR="000A3DF6" w:rsidRPr="000A3DF6" w:rsidRDefault="000A4B36">
      <w:pPr>
        <w:pStyle w:val="Spistreci2"/>
        <w:tabs>
          <w:tab w:val="left" w:pos="8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52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3.1.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Projektowana zabudowa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_Toc72839652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7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39177636" w14:textId="7AB0F764" w:rsidR="000A3DF6" w:rsidRPr="000A3DF6" w:rsidRDefault="000A4B36">
      <w:pPr>
        <w:pStyle w:val="Spistreci2"/>
        <w:tabs>
          <w:tab w:val="left" w:pos="8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53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3.2.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Układ komunikacyjny wg br. drogowej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_Toc72839653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7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541EBA7A" w14:textId="6156BED6" w:rsidR="000A3DF6" w:rsidRPr="000A3DF6" w:rsidRDefault="000A4B36">
      <w:pPr>
        <w:pStyle w:val="Spistreci2"/>
        <w:tabs>
          <w:tab w:val="left" w:pos="8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54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3.3.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Ukształtowanie terenu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_Toc72839654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7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39E4B163" w14:textId="61FF0D09" w:rsidR="000A3DF6" w:rsidRPr="000A3DF6" w:rsidRDefault="000A4B36">
      <w:pPr>
        <w:pStyle w:val="Spistreci2"/>
        <w:tabs>
          <w:tab w:val="left" w:pos="8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55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3.4.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Projektowana zieleń i ukształtowanie terenu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_Toc72839655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7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1575FF5B" w14:textId="7F37D6B7" w:rsidR="000A3DF6" w:rsidRPr="000A3DF6" w:rsidRDefault="000A4B36">
      <w:pPr>
        <w:pStyle w:val="Spistreci2"/>
        <w:tabs>
          <w:tab w:val="left" w:pos="8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56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3.5.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Uzbrojenie terenu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_Toc72839656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9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6AD1F81C" w14:textId="3DB658B4" w:rsidR="000A3DF6" w:rsidRPr="000A3DF6" w:rsidRDefault="000A4B36">
      <w:pPr>
        <w:pStyle w:val="Spistreci3"/>
        <w:tabs>
          <w:tab w:val="left" w:pos="132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57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3.5.1.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Sposób odprowadzania lub oczyszczania ścieków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_Toc72839657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9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142830E7" w14:textId="1AD7A111" w:rsidR="000A3DF6" w:rsidRPr="000A3DF6" w:rsidRDefault="000A4B36">
      <w:pPr>
        <w:pStyle w:val="Spistreci3"/>
        <w:tabs>
          <w:tab w:val="left" w:pos="132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58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3.5.2.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Parametry techniczne sieci i urządzeń uzbrojenia terenu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_Toc72839658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9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64E8C297" w14:textId="1B58D49F" w:rsidR="000A3DF6" w:rsidRPr="000A3DF6" w:rsidRDefault="000A4B36">
      <w:pPr>
        <w:pStyle w:val="Spistreci2"/>
        <w:tabs>
          <w:tab w:val="left" w:pos="8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59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3.6.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Rampa i schody zewnętrzne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_Toc72839659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10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507E0F4B" w14:textId="1EA9FDAF" w:rsidR="000A3DF6" w:rsidRPr="000A3DF6" w:rsidRDefault="000A4B36">
      <w:pPr>
        <w:pStyle w:val="Spistreci2"/>
        <w:tabs>
          <w:tab w:val="left" w:pos="8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60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3.7.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Ogrodzenie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_Toc72839660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11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0F1D946E" w14:textId="19FFB017" w:rsidR="000A3DF6" w:rsidRPr="000A3DF6" w:rsidRDefault="000A4B36">
      <w:pPr>
        <w:pStyle w:val="Spistreci2"/>
        <w:tabs>
          <w:tab w:val="left" w:pos="8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61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3.8.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Miejsce składowania odpadów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_Toc72839661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11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7CD3EDD0" w14:textId="5564509A" w:rsidR="000A3DF6" w:rsidRPr="000A3DF6" w:rsidRDefault="000A4B36">
      <w:pPr>
        <w:pStyle w:val="Spistreci2"/>
        <w:tabs>
          <w:tab w:val="left" w:pos="8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62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3.9.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Oświetlenie zewnętrzne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_Toc72839662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11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69574B0E" w14:textId="162AB151" w:rsidR="000A3DF6" w:rsidRPr="000A3DF6" w:rsidRDefault="000A4B36">
      <w:pPr>
        <w:pStyle w:val="Spistreci1"/>
        <w:tabs>
          <w:tab w:val="left" w:pos="4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63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4.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Zestawienie powierzchni poszczególnych części zagospodarowania terenu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_Toc72839663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12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54E75A16" w14:textId="1D760EBD" w:rsidR="000A3DF6" w:rsidRPr="000A3DF6" w:rsidRDefault="000A4B36">
      <w:pPr>
        <w:pStyle w:val="Spistreci1"/>
        <w:tabs>
          <w:tab w:val="left" w:pos="4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64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5.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Ochrona konserwatorska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_Toc72839664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13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4A77DD73" w14:textId="503F8A35" w:rsidR="000A3DF6" w:rsidRPr="000A3DF6" w:rsidRDefault="000A4B36">
      <w:pPr>
        <w:pStyle w:val="Spistreci1"/>
        <w:tabs>
          <w:tab w:val="left" w:pos="4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65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6.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Eksploatacja górnicza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_Toc72839665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13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73776E59" w14:textId="6A4BAEF4" w:rsidR="000A3DF6" w:rsidRPr="000A3DF6" w:rsidRDefault="000A4B36">
      <w:pPr>
        <w:pStyle w:val="Spistreci1"/>
        <w:tabs>
          <w:tab w:val="left" w:pos="4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66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7.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Inne ograniczenia w zabudowie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_Toc72839666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13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47D149E9" w14:textId="7E871D1A" w:rsidR="000A3DF6" w:rsidRPr="000A3DF6" w:rsidRDefault="000A4B36">
      <w:pPr>
        <w:pStyle w:val="Spistreci1"/>
        <w:tabs>
          <w:tab w:val="left" w:pos="4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67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8.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Zagadnienia ochrony środowiska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_Toc72839667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13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430D59F8" w14:textId="2E891F42" w:rsidR="000A3DF6" w:rsidRPr="000A3DF6" w:rsidRDefault="000A4B36">
      <w:pPr>
        <w:pStyle w:val="Spistreci1"/>
        <w:tabs>
          <w:tab w:val="left" w:pos="48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68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9.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Dostęp dla osób niepełnosprawnych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_Toc72839668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13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72414F44" w14:textId="3842CC86" w:rsidR="000A3DF6" w:rsidRPr="000A3DF6" w:rsidRDefault="000A4B36">
      <w:pPr>
        <w:pStyle w:val="Spistreci1"/>
        <w:tabs>
          <w:tab w:val="left" w:pos="66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69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10.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Ochrona pożarowa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_Toc72839669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13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4E8ACB2E" w14:textId="0706E9B2" w:rsidR="000A3DF6" w:rsidRPr="000A3DF6" w:rsidRDefault="000A4B36">
      <w:pPr>
        <w:pStyle w:val="Spistreci2"/>
        <w:tabs>
          <w:tab w:val="left" w:pos="110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70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10.1.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Przeznaczenie obiektu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_Toc72839670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13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3DA177B5" w14:textId="45E409D2" w:rsidR="000A3DF6" w:rsidRPr="000A3DF6" w:rsidRDefault="000A4B36">
      <w:pPr>
        <w:pStyle w:val="Spistreci2"/>
        <w:tabs>
          <w:tab w:val="left" w:pos="110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71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10.2.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Lokalizacja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_Toc72839671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13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767A25FB" w14:textId="7E58720E" w:rsidR="000A3DF6" w:rsidRPr="000A3DF6" w:rsidRDefault="000A4B36">
      <w:pPr>
        <w:pStyle w:val="Spistreci2"/>
        <w:tabs>
          <w:tab w:val="left" w:pos="110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72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10.3.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Klasyfikacja pomieszczeń do kategorii zagrożenia wybuchem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_Toc72839672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14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470FF61C" w14:textId="3B7AF8E8" w:rsidR="000A3DF6" w:rsidRPr="000A3DF6" w:rsidRDefault="000A4B36">
      <w:pPr>
        <w:pStyle w:val="Spistreci2"/>
        <w:tabs>
          <w:tab w:val="left" w:pos="110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73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10.4.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Klasyfikacja pomieszczeń zaliczonych do kategorii zagrożenia ludzi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_Toc72839673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14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4A61679D" w14:textId="0F12507C" w:rsidR="000A3DF6" w:rsidRPr="000A3DF6" w:rsidRDefault="000A4B36">
      <w:pPr>
        <w:pStyle w:val="Spistreci2"/>
        <w:tabs>
          <w:tab w:val="left" w:pos="110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74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10.5.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Określenie wielkości gęstości obciążenia ogniowego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_Toc72839674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14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15D0CAE7" w14:textId="23E126E4" w:rsidR="000A3DF6" w:rsidRPr="000A3DF6" w:rsidRDefault="000A4B36">
      <w:pPr>
        <w:pStyle w:val="Spistreci2"/>
        <w:tabs>
          <w:tab w:val="left" w:pos="110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75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10.6.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Odporność pożarowa budynku oraz odporność ogniowa jego elementów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_Toc72839675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14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0604C3BB" w14:textId="2F5AF8D6" w:rsidR="000A3DF6" w:rsidRPr="000A3DF6" w:rsidRDefault="000A4B36">
      <w:pPr>
        <w:pStyle w:val="Spistreci2"/>
        <w:tabs>
          <w:tab w:val="left" w:pos="110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76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10.7.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Podział na strefy pożarowe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_Toc72839676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14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7FD59F2B" w14:textId="0315113D" w:rsidR="000A3DF6" w:rsidRPr="000A3DF6" w:rsidRDefault="000A4B36">
      <w:pPr>
        <w:pStyle w:val="Spistreci2"/>
        <w:tabs>
          <w:tab w:val="left" w:pos="110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77" w:history="1">
        <w:r w:rsidR="000A3DF6" w:rsidRPr="000A3DF6">
          <w:rPr>
            <w:rStyle w:val="Hipercze"/>
            <w:rFonts w:ascii="Arial Narrow" w:hAnsi="Arial Narrow"/>
            <w:noProof/>
            <w:color w:val="auto"/>
            <w:lang w:eastAsia="pl-PL"/>
          </w:rPr>
          <w:t>10.8.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  <w:lang w:eastAsia="pl-PL"/>
          </w:rPr>
          <w:t>Wymogi dla ściany oddzielenia przeciwpożarowego: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_Toc72839677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15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41482457" w14:textId="57DC3579" w:rsidR="000A3DF6" w:rsidRPr="000A3DF6" w:rsidRDefault="000A4B36">
      <w:pPr>
        <w:pStyle w:val="Spistreci2"/>
        <w:tabs>
          <w:tab w:val="left" w:pos="110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78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10.9.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Wymogi przeciwpożarowe w zakresie lokalizacji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_Toc72839678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15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07A6F0DB" w14:textId="2CF0DF07" w:rsidR="000A3DF6" w:rsidRPr="000A3DF6" w:rsidRDefault="000A4B36">
      <w:pPr>
        <w:pStyle w:val="Spistreci2"/>
        <w:tabs>
          <w:tab w:val="left" w:pos="110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79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10.10.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Warunki ewakuacji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_Toc72839679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15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2A72AD78" w14:textId="7B1FE806" w:rsidR="000A3DF6" w:rsidRPr="000A3DF6" w:rsidRDefault="000A4B36">
      <w:pPr>
        <w:pStyle w:val="Spistreci2"/>
        <w:tabs>
          <w:tab w:val="left" w:pos="110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80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10.11.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Techniczne zabezpieczenia przeciwpożarowe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_Toc72839680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16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0C759902" w14:textId="51C69597" w:rsidR="000A3DF6" w:rsidRPr="000A3DF6" w:rsidRDefault="000A4B36">
      <w:pPr>
        <w:pStyle w:val="Spistreci2"/>
        <w:tabs>
          <w:tab w:val="left" w:pos="110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81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10.12.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Wystrój wnętrza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_Toc72839681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16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167B8EFC" w14:textId="3A79C627" w:rsidR="000A3DF6" w:rsidRPr="000A3DF6" w:rsidRDefault="000A4B36">
      <w:pPr>
        <w:pStyle w:val="Spistreci2"/>
        <w:tabs>
          <w:tab w:val="left" w:pos="110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82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10.13.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Wyposażenie obiektu w podręczne środki gaśnicze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_Toc72839682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16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1D29284D" w14:textId="3ED54384" w:rsidR="000A3DF6" w:rsidRPr="000A3DF6" w:rsidRDefault="000A4B36">
      <w:pPr>
        <w:pStyle w:val="Spistreci2"/>
        <w:tabs>
          <w:tab w:val="left" w:pos="110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83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10.14.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Zewnętrzne i wewnętrzne zaopatrzenie wody do celów ppoż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_Toc72839683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16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4EFBC1C7" w14:textId="11CBE152" w:rsidR="000A3DF6" w:rsidRPr="000A3DF6" w:rsidRDefault="000A4B36">
      <w:pPr>
        <w:pStyle w:val="Spistreci2"/>
        <w:tabs>
          <w:tab w:val="left" w:pos="110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84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10.15.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Instalacja elektryczna i odgromowa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_Toc72839684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16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2B45C4CA" w14:textId="052BDCEA" w:rsidR="000A3DF6" w:rsidRPr="000A3DF6" w:rsidRDefault="000A4B36">
      <w:pPr>
        <w:pStyle w:val="Spistreci2"/>
        <w:tabs>
          <w:tab w:val="left" w:pos="110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85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10.16.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Instalacja ogrzewania i wentylacji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_Toc72839685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17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2E9B3687" w14:textId="27E0518C" w:rsidR="000A3DF6" w:rsidRPr="000A3DF6" w:rsidRDefault="000A4B36">
      <w:pPr>
        <w:pStyle w:val="Spistreci2"/>
        <w:tabs>
          <w:tab w:val="left" w:pos="110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86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10.17.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Drogi pożarowe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_Toc72839686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17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138794EA" w14:textId="5415D5E0" w:rsidR="000A3DF6" w:rsidRPr="000A3DF6" w:rsidRDefault="000A4B36">
      <w:pPr>
        <w:pStyle w:val="Spistreci1"/>
        <w:tabs>
          <w:tab w:val="left" w:pos="66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87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11.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Obszar oddziaływania na działki sąsiednie i tereny przyległe.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_Toc72839687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18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53688D81" w14:textId="6BC37C76" w:rsidR="000A3DF6" w:rsidRPr="000A3DF6" w:rsidRDefault="000A4B36">
      <w:pPr>
        <w:pStyle w:val="Spistreci1"/>
        <w:tabs>
          <w:tab w:val="left" w:pos="66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88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12.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Inne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_Toc72839688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19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6D09660D" w14:textId="75F27663" w:rsidR="000A3DF6" w:rsidRPr="000A3DF6" w:rsidRDefault="000A4B36">
      <w:pPr>
        <w:pStyle w:val="Spistreci1"/>
        <w:tabs>
          <w:tab w:val="left" w:pos="660"/>
          <w:tab w:val="right" w:leader="dot" w:pos="9629"/>
        </w:tabs>
        <w:rPr>
          <w:rFonts w:ascii="Arial Narrow" w:eastAsiaTheme="minorEastAsia" w:hAnsi="Arial Narrow" w:cstheme="minorBidi"/>
          <w:noProof/>
          <w:sz w:val="22"/>
          <w:szCs w:val="22"/>
          <w:lang w:eastAsia="pl-PL"/>
        </w:rPr>
      </w:pPr>
      <w:hyperlink w:anchor="_Toc72839689" w:history="1"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13.</w:t>
        </w:r>
        <w:r w:rsidR="000A3DF6" w:rsidRPr="000A3DF6">
          <w:rPr>
            <w:rFonts w:ascii="Arial Narrow" w:eastAsiaTheme="minorEastAsia" w:hAnsi="Arial Narrow" w:cstheme="minorBidi"/>
            <w:noProof/>
            <w:sz w:val="22"/>
            <w:szCs w:val="22"/>
            <w:lang w:eastAsia="pl-PL"/>
          </w:rPr>
          <w:tab/>
        </w:r>
        <w:r w:rsidR="000A3DF6" w:rsidRPr="000A3DF6">
          <w:rPr>
            <w:rStyle w:val="Hipercze"/>
            <w:rFonts w:ascii="Arial Narrow" w:hAnsi="Arial Narrow"/>
            <w:noProof/>
            <w:color w:val="auto"/>
          </w:rPr>
          <w:t>Warunki decyzji o warunkach zabudowy</w:t>
        </w:r>
        <w:r w:rsidR="000A3DF6" w:rsidRPr="000A3DF6">
          <w:rPr>
            <w:rFonts w:ascii="Arial Narrow" w:hAnsi="Arial Narrow"/>
            <w:noProof/>
            <w:webHidden/>
          </w:rPr>
          <w:tab/>
        </w:r>
        <w:r w:rsidR="000A3DF6" w:rsidRPr="000A3DF6">
          <w:rPr>
            <w:rFonts w:ascii="Arial Narrow" w:hAnsi="Arial Narrow"/>
            <w:noProof/>
            <w:webHidden/>
          </w:rPr>
          <w:fldChar w:fldCharType="begin"/>
        </w:r>
        <w:r w:rsidR="000A3DF6" w:rsidRPr="000A3DF6">
          <w:rPr>
            <w:rFonts w:ascii="Arial Narrow" w:hAnsi="Arial Narrow"/>
            <w:noProof/>
            <w:webHidden/>
          </w:rPr>
          <w:instrText xml:space="preserve"> PAGEREF _Toc72839689 \h </w:instrText>
        </w:r>
        <w:r w:rsidR="000A3DF6" w:rsidRPr="000A3DF6">
          <w:rPr>
            <w:rFonts w:ascii="Arial Narrow" w:hAnsi="Arial Narrow"/>
            <w:noProof/>
            <w:webHidden/>
          </w:rPr>
        </w:r>
        <w:r w:rsidR="000A3DF6" w:rsidRPr="000A3DF6">
          <w:rPr>
            <w:rFonts w:ascii="Arial Narrow" w:hAnsi="Arial Narrow"/>
            <w:noProof/>
            <w:webHidden/>
          </w:rPr>
          <w:fldChar w:fldCharType="separate"/>
        </w:r>
        <w:r w:rsidR="000A3A55">
          <w:rPr>
            <w:rFonts w:ascii="Arial Narrow" w:hAnsi="Arial Narrow"/>
            <w:noProof/>
            <w:webHidden/>
          </w:rPr>
          <w:t>19</w:t>
        </w:r>
        <w:r w:rsidR="000A3DF6" w:rsidRPr="000A3DF6">
          <w:rPr>
            <w:rFonts w:ascii="Arial Narrow" w:hAnsi="Arial Narrow"/>
            <w:noProof/>
            <w:webHidden/>
          </w:rPr>
          <w:fldChar w:fldCharType="end"/>
        </w:r>
      </w:hyperlink>
    </w:p>
    <w:p w14:paraId="1C9CF8E9" w14:textId="77777777" w:rsidR="00EB15A5" w:rsidRPr="000A3DF6" w:rsidRDefault="00E33B5F" w:rsidP="00342265">
      <w:pPr>
        <w:suppressAutoHyphens w:val="0"/>
        <w:spacing w:line="276" w:lineRule="auto"/>
        <w:rPr>
          <w:rFonts w:asciiTheme="minorHAnsi" w:hAnsiTheme="minorHAnsi" w:cs="Arial"/>
          <w:b/>
          <w:sz w:val="32"/>
          <w:szCs w:val="32"/>
        </w:rPr>
      </w:pPr>
      <w:r w:rsidRPr="000A3DF6">
        <w:rPr>
          <w:rFonts w:ascii="Arial Narrow" w:hAnsi="Arial Narrow" w:cs="Arial"/>
          <w:b/>
          <w:sz w:val="32"/>
          <w:szCs w:val="32"/>
        </w:rPr>
        <w:fldChar w:fldCharType="end"/>
      </w:r>
    </w:p>
    <w:p w14:paraId="4D05C39B" w14:textId="77777777" w:rsidR="00EB15A5" w:rsidRPr="000A3DF6" w:rsidRDefault="00FF0E50" w:rsidP="00342265">
      <w:pPr>
        <w:suppressAutoHyphens w:val="0"/>
        <w:spacing w:line="276" w:lineRule="auto"/>
        <w:rPr>
          <w:rFonts w:ascii="Arial Narrow" w:hAnsi="Arial Narrow" w:cs="Arial"/>
          <w:b/>
        </w:rPr>
      </w:pPr>
      <w:r w:rsidRPr="000A3DF6">
        <w:rPr>
          <w:rFonts w:ascii="Arial Narrow" w:hAnsi="Arial Narrow" w:cs="Arial"/>
          <w:b/>
        </w:rPr>
        <w:t>CZĘŚĆ GRAFICZNA:</w:t>
      </w:r>
    </w:p>
    <w:p w14:paraId="712DFDA7" w14:textId="77777777" w:rsidR="00FF0E50" w:rsidRPr="000A3DF6" w:rsidRDefault="00A578FA" w:rsidP="00342265">
      <w:pPr>
        <w:suppressAutoHyphens w:val="0"/>
        <w:spacing w:line="276" w:lineRule="auto"/>
        <w:rPr>
          <w:rFonts w:ascii="Arial Narrow" w:hAnsi="Arial Narrow" w:cs="Arial"/>
          <w:bCs/>
        </w:rPr>
      </w:pPr>
      <w:r w:rsidRPr="000A3DF6">
        <w:rPr>
          <w:rFonts w:ascii="Arial Narrow" w:hAnsi="Arial Narrow" w:cs="Arial"/>
          <w:bCs/>
        </w:rPr>
        <w:t>P</w:t>
      </w:r>
      <w:r w:rsidR="00920597">
        <w:rPr>
          <w:rFonts w:ascii="Arial Narrow" w:hAnsi="Arial Narrow" w:cs="Arial"/>
          <w:bCs/>
        </w:rPr>
        <w:t>T</w:t>
      </w:r>
      <w:r w:rsidRPr="000A3DF6">
        <w:rPr>
          <w:rFonts w:ascii="Arial Narrow" w:hAnsi="Arial Narrow" w:cs="Arial"/>
          <w:bCs/>
        </w:rPr>
        <w:t>-Z-</w:t>
      </w:r>
      <w:r w:rsidR="00A72F32">
        <w:rPr>
          <w:rFonts w:ascii="Arial Narrow" w:hAnsi="Arial Narrow" w:cs="Arial"/>
          <w:bCs/>
        </w:rPr>
        <w:t>CO-</w:t>
      </w:r>
      <w:r w:rsidRPr="000A3DF6">
        <w:rPr>
          <w:rFonts w:ascii="Arial Narrow" w:hAnsi="Arial Narrow" w:cs="Arial"/>
          <w:bCs/>
        </w:rPr>
        <w:t xml:space="preserve">01 PROJEKT ZAGOSPODAROWANIA TERENU </w:t>
      </w:r>
      <w:r w:rsidRPr="000A3DF6">
        <w:rPr>
          <w:rFonts w:ascii="Arial Narrow" w:hAnsi="Arial Narrow" w:cs="Arial"/>
          <w:bCs/>
        </w:rPr>
        <w:tab/>
      </w:r>
      <w:r w:rsidRPr="000A3DF6">
        <w:rPr>
          <w:rFonts w:ascii="Arial Narrow" w:hAnsi="Arial Narrow" w:cs="Arial"/>
          <w:bCs/>
        </w:rPr>
        <w:tab/>
      </w:r>
      <w:r w:rsidRPr="000A3DF6">
        <w:rPr>
          <w:rFonts w:ascii="Arial Narrow" w:hAnsi="Arial Narrow" w:cs="Arial"/>
          <w:bCs/>
        </w:rPr>
        <w:tab/>
      </w:r>
      <w:r w:rsidRPr="000A3DF6">
        <w:rPr>
          <w:rFonts w:ascii="Arial Narrow" w:hAnsi="Arial Narrow" w:cs="Arial"/>
          <w:bCs/>
        </w:rPr>
        <w:tab/>
        <w:t>SKALA 1:500</w:t>
      </w:r>
    </w:p>
    <w:p w14:paraId="0C68E289" w14:textId="77777777" w:rsidR="00FF0E50" w:rsidRPr="000A3DF6" w:rsidRDefault="0027166C" w:rsidP="00342265">
      <w:pPr>
        <w:suppressAutoHyphens w:val="0"/>
        <w:spacing w:line="276" w:lineRule="auto"/>
        <w:rPr>
          <w:rFonts w:ascii="Arial Narrow" w:hAnsi="Arial Narrow" w:cs="Arial"/>
          <w:bCs/>
        </w:rPr>
      </w:pPr>
      <w:r w:rsidRPr="000A3DF6">
        <w:rPr>
          <w:rFonts w:ascii="Arial Narrow" w:hAnsi="Arial Narrow" w:cs="Arial"/>
          <w:bCs/>
        </w:rPr>
        <w:t>P</w:t>
      </w:r>
      <w:r w:rsidR="00920597">
        <w:rPr>
          <w:rFonts w:ascii="Arial Narrow" w:hAnsi="Arial Narrow" w:cs="Arial"/>
          <w:bCs/>
        </w:rPr>
        <w:t>T</w:t>
      </w:r>
      <w:r w:rsidRPr="000A3DF6">
        <w:rPr>
          <w:rFonts w:ascii="Arial Narrow" w:hAnsi="Arial Narrow" w:cs="Arial"/>
          <w:bCs/>
        </w:rPr>
        <w:t>-Z-CO-0</w:t>
      </w:r>
      <w:r w:rsidR="00A72F32">
        <w:rPr>
          <w:rFonts w:ascii="Arial Narrow" w:hAnsi="Arial Narrow" w:cs="Arial"/>
          <w:bCs/>
        </w:rPr>
        <w:t>2</w:t>
      </w:r>
      <w:r w:rsidRPr="000A3DF6">
        <w:rPr>
          <w:rFonts w:ascii="Arial Narrow" w:hAnsi="Arial Narrow" w:cs="Arial"/>
          <w:bCs/>
        </w:rPr>
        <w:t xml:space="preserve"> FRAGMENT PROJEKTU ZAGOSPODAROWANIA TERENU </w:t>
      </w:r>
      <w:r w:rsidRPr="000A3DF6">
        <w:rPr>
          <w:rFonts w:ascii="Arial Narrow" w:hAnsi="Arial Narrow" w:cs="Arial"/>
          <w:bCs/>
        </w:rPr>
        <w:tab/>
      </w:r>
      <w:r w:rsidRPr="000A3DF6">
        <w:rPr>
          <w:rFonts w:ascii="Arial Narrow" w:hAnsi="Arial Narrow" w:cs="Arial"/>
          <w:bCs/>
        </w:rPr>
        <w:tab/>
        <w:t>SKALA 1:250</w:t>
      </w:r>
    </w:p>
    <w:p w14:paraId="2EC766C8" w14:textId="77777777" w:rsidR="00FF0E50" w:rsidRPr="000A3DF6" w:rsidRDefault="00FF0E50" w:rsidP="00342265">
      <w:pPr>
        <w:suppressAutoHyphens w:val="0"/>
        <w:spacing w:line="276" w:lineRule="auto"/>
        <w:rPr>
          <w:rFonts w:asciiTheme="minorHAnsi" w:hAnsiTheme="minorHAnsi" w:cs="Arial"/>
          <w:b/>
          <w:sz w:val="32"/>
          <w:szCs w:val="32"/>
        </w:rPr>
      </w:pPr>
    </w:p>
    <w:p w14:paraId="32BEC54C" w14:textId="77777777" w:rsidR="00FF0E50" w:rsidRPr="000A3DF6" w:rsidRDefault="00FF0E50" w:rsidP="00342265">
      <w:pPr>
        <w:suppressAutoHyphens w:val="0"/>
        <w:spacing w:line="276" w:lineRule="auto"/>
        <w:rPr>
          <w:rFonts w:asciiTheme="minorHAnsi" w:hAnsiTheme="minorHAnsi" w:cs="Arial"/>
          <w:b/>
          <w:sz w:val="32"/>
          <w:szCs w:val="32"/>
        </w:rPr>
      </w:pPr>
    </w:p>
    <w:p w14:paraId="5BA3C8C1" w14:textId="77777777" w:rsidR="00FF0E50" w:rsidRPr="000A3DF6" w:rsidRDefault="00FF0E50" w:rsidP="00342265">
      <w:pPr>
        <w:suppressAutoHyphens w:val="0"/>
        <w:spacing w:line="276" w:lineRule="auto"/>
        <w:rPr>
          <w:rFonts w:asciiTheme="minorHAnsi" w:hAnsiTheme="minorHAnsi" w:cs="Arial"/>
          <w:b/>
          <w:sz w:val="32"/>
          <w:szCs w:val="32"/>
        </w:rPr>
      </w:pPr>
    </w:p>
    <w:p w14:paraId="35596D47" w14:textId="77777777" w:rsidR="00FF0E50" w:rsidRPr="000A3DF6" w:rsidRDefault="00FF0E50" w:rsidP="00342265">
      <w:pPr>
        <w:suppressAutoHyphens w:val="0"/>
        <w:spacing w:line="276" w:lineRule="auto"/>
        <w:rPr>
          <w:rFonts w:asciiTheme="minorHAnsi" w:hAnsiTheme="minorHAnsi" w:cs="Arial"/>
          <w:b/>
          <w:sz w:val="32"/>
          <w:szCs w:val="32"/>
        </w:rPr>
      </w:pPr>
    </w:p>
    <w:p w14:paraId="42C21C7A" w14:textId="77777777" w:rsidR="00FF0E50" w:rsidRPr="000A3DF6" w:rsidRDefault="00FF0E50" w:rsidP="00342265">
      <w:pPr>
        <w:suppressAutoHyphens w:val="0"/>
        <w:spacing w:line="276" w:lineRule="auto"/>
        <w:rPr>
          <w:rFonts w:asciiTheme="minorHAnsi" w:hAnsiTheme="minorHAnsi" w:cs="Arial"/>
          <w:b/>
          <w:sz w:val="32"/>
          <w:szCs w:val="32"/>
        </w:rPr>
      </w:pPr>
    </w:p>
    <w:p w14:paraId="2BCB4C70" w14:textId="77777777" w:rsidR="00FF0E50" w:rsidRPr="000A3DF6" w:rsidRDefault="00FF0E50" w:rsidP="00342265">
      <w:pPr>
        <w:suppressAutoHyphens w:val="0"/>
        <w:spacing w:line="276" w:lineRule="auto"/>
        <w:rPr>
          <w:rFonts w:asciiTheme="minorHAnsi" w:hAnsiTheme="minorHAnsi" w:cs="Arial"/>
          <w:b/>
          <w:sz w:val="32"/>
          <w:szCs w:val="32"/>
        </w:rPr>
      </w:pPr>
    </w:p>
    <w:p w14:paraId="31402F8B" w14:textId="77777777" w:rsidR="00FF0E50" w:rsidRPr="000A3DF6" w:rsidRDefault="00FF0E50" w:rsidP="00342265">
      <w:pPr>
        <w:suppressAutoHyphens w:val="0"/>
        <w:spacing w:line="276" w:lineRule="auto"/>
        <w:rPr>
          <w:rFonts w:asciiTheme="minorHAnsi" w:hAnsiTheme="minorHAnsi" w:cs="Arial"/>
          <w:b/>
          <w:sz w:val="32"/>
          <w:szCs w:val="32"/>
        </w:rPr>
      </w:pPr>
    </w:p>
    <w:p w14:paraId="066CAC95" w14:textId="77777777" w:rsidR="00FF0E50" w:rsidRPr="000A3DF6" w:rsidRDefault="00FF0E50" w:rsidP="00342265">
      <w:pPr>
        <w:suppressAutoHyphens w:val="0"/>
        <w:spacing w:line="276" w:lineRule="auto"/>
        <w:rPr>
          <w:rFonts w:asciiTheme="minorHAnsi" w:hAnsiTheme="minorHAnsi" w:cs="Arial"/>
          <w:b/>
          <w:sz w:val="32"/>
          <w:szCs w:val="32"/>
        </w:rPr>
      </w:pPr>
    </w:p>
    <w:p w14:paraId="122595BE" w14:textId="77777777" w:rsidR="00FF0E50" w:rsidRPr="000A3DF6" w:rsidRDefault="00FF0E50" w:rsidP="00342265">
      <w:pPr>
        <w:suppressAutoHyphens w:val="0"/>
        <w:spacing w:line="276" w:lineRule="auto"/>
        <w:rPr>
          <w:rFonts w:asciiTheme="minorHAnsi" w:hAnsiTheme="minorHAnsi" w:cs="Arial"/>
          <w:b/>
          <w:sz w:val="32"/>
          <w:szCs w:val="32"/>
        </w:rPr>
      </w:pPr>
    </w:p>
    <w:p w14:paraId="46EE43AF" w14:textId="77777777" w:rsidR="00FF0E50" w:rsidRPr="000A3DF6" w:rsidRDefault="00FF0E50" w:rsidP="00342265">
      <w:pPr>
        <w:suppressAutoHyphens w:val="0"/>
        <w:spacing w:line="276" w:lineRule="auto"/>
        <w:rPr>
          <w:rFonts w:asciiTheme="minorHAnsi" w:hAnsiTheme="minorHAnsi" w:cs="Arial"/>
          <w:b/>
          <w:sz w:val="32"/>
          <w:szCs w:val="32"/>
        </w:rPr>
      </w:pPr>
    </w:p>
    <w:p w14:paraId="3DA76A1D" w14:textId="77777777" w:rsidR="00FF0E50" w:rsidRPr="000A3DF6" w:rsidRDefault="00FF0E50" w:rsidP="00342265">
      <w:pPr>
        <w:suppressAutoHyphens w:val="0"/>
        <w:spacing w:line="276" w:lineRule="auto"/>
        <w:rPr>
          <w:rFonts w:asciiTheme="minorHAnsi" w:hAnsiTheme="minorHAnsi" w:cs="Arial"/>
          <w:b/>
          <w:sz w:val="32"/>
          <w:szCs w:val="32"/>
        </w:rPr>
      </w:pPr>
    </w:p>
    <w:p w14:paraId="5A9EB6B2" w14:textId="77777777" w:rsidR="0027166C" w:rsidRPr="000A3DF6" w:rsidRDefault="0027166C" w:rsidP="00342265">
      <w:pPr>
        <w:suppressAutoHyphens w:val="0"/>
        <w:spacing w:line="276" w:lineRule="auto"/>
        <w:rPr>
          <w:rFonts w:asciiTheme="minorHAnsi" w:hAnsiTheme="minorHAnsi" w:cs="Arial"/>
          <w:b/>
          <w:sz w:val="32"/>
          <w:szCs w:val="32"/>
        </w:rPr>
      </w:pPr>
    </w:p>
    <w:p w14:paraId="15D3B48A" w14:textId="77777777" w:rsidR="000A3DF6" w:rsidRPr="000A3DF6" w:rsidRDefault="000A3DF6" w:rsidP="00342265">
      <w:pPr>
        <w:suppressAutoHyphens w:val="0"/>
        <w:spacing w:line="276" w:lineRule="auto"/>
        <w:rPr>
          <w:rFonts w:asciiTheme="minorHAnsi" w:hAnsiTheme="minorHAnsi" w:cs="Arial"/>
          <w:b/>
          <w:sz w:val="32"/>
          <w:szCs w:val="32"/>
        </w:rPr>
      </w:pPr>
    </w:p>
    <w:p w14:paraId="75C1DEDB" w14:textId="77777777" w:rsidR="00FF0E50" w:rsidRPr="000A3DF6" w:rsidRDefault="00FF0E50" w:rsidP="00342265">
      <w:pPr>
        <w:suppressAutoHyphens w:val="0"/>
        <w:spacing w:line="276" w:lineRule="auto"/>
        <w:rPr>
          <w:rFonts w:asciiTheme="minorHAnsi" w:hAnsiTheme="minorHAnsi" w:cs="Arial"/>
          <w:b/>
          <w:sz w:val="32"/>
          <w:szCs w:val="32"/>
        </w:rPr>
      </w:pPr>
    </w:p>
    <w:p w14:paraId="298F77C3" w14:textId="77777777" w:rsidR="00FB6EE7" w:rsidRPr="000A3DF6" w:rsidRDefault="00FB6EE7" w:rsidP="00342265">
      <w:pPr>
        <w:suppressAutoHyphens w:val="0"/>
        <w:spacing w:line="276" w:lineRule="auto"/>
        <w:jc w:val="center"/>
        <w:rPr>
          <w:rFonts w:ascii="Arial Narrow" w:hAnsi="Arial Narrow" w:cs="Arial"/>
          <w:b/>
        </w:rPr>
      </w:pPr>
      <w:r w:rsidRPr="000A3DF6">
        <w:rPr>
          <w:rFonts w:ascii="Arial Narrow" w:hAnsi="Arial Narrow" w:cs="Arial"/>
          <w:b/>
        </w:rPr>
        <w:lastRenderedPageBreak/>
        <w:t>CZĘŚĆ OPISOWA</w:t>
      </w:r>
      <w:r w:rsidR="00920597">
        <w:rPr>
          <w:rFonts w:ascii="Arial Narrow" w:hAnsi="Arial Narrow" w:cs="Arial"/>
          <w:b/>
        </w:rPr>
        <w:t xml:space="preserve"> DO PROJEKTU TECHNICZNEGO</w:t>
      </w:r>
    </w:p>
    <w:p w14:paraId="7FF24595" w14:textId="77777777" w:rsidR="00FB6EE7" w:rsidRPr="000A3DF6" w:rsidRDefault="00FB6EE7" w:rsidP="00342265">
      <w:pPr>
        <w:suppressAutoHyphens w:val="0"/>
        <w:spacing w:line="276" w:lineRule="auto"/>
        <w:jc w:val="center"/>
        <w:rPr>
          <w:rFonts w:ascii="Arial Narrow" w:hAnsi="Arial Narrow" w:cs="Arial"/>
          <w:b/>
        </w:rPr>
      </w:pPr>
      <w:r w:rsidRPr="000A3DF6">
        <w:rPr>
          <w:rFonts w:ascii="Arial Narrow" w:hAnsi="Arial Narrow" w:cs="Arial"/>
          <w:b/>
        </w:rPr>
        <w:t>ZAGOSPODAROWANIE TERENU</w:t>
      </w:r>
    </w:p>
    <w:p w14:paraId="0C646BDA" w14:textId="77777777" w:rsidR="003B33FF" w:rsidRPr="000A3DF6" w:rsidRDefault="003B33FF" w:rsidP="00342265">
      <w:pPr>
        <w:pStyle w:val="1"/>
        <w:spacing w:before="0" w:after="0"/>
      </w:pPr>
      <w:bookmarkStart w:id="6" w:name="_Ref66973409"/>
      <w:bookmarkStart w:id="7" w:name="_Toc72839640"/>
      <w:r w:rsidRPr="000A3DF6">
        <w:t>Dane ogólne</w:t>
      </w:r>
      <w:bookmarkEnd w:id="6"/>
      <w:bookmarkEnd w:id="7"/>
    </w:p>
    <w:p w14:paraId="038A5474" w14:textId="77777777" w:rsidR="00FB6EE7" w:rsidRPr="000A3DF6" w:rsidRDefault="00FB6EE7" w:rsidP="00342265">
      <w:pPr>
        <w:pStyle w:val="2"/>
        <w:spacing w:before="0" w:after="0"/>
      </w:pPr>
      <w:bookmarkStart w:id="8" w:name="_Toc72839641"/>
      <w:r w:rsidRPr="000A3DF6">
        <w:t>Przedmiot inwestycji</w:t>
      </w:r>
      <w:bookmarkEnd w:id="8"/>
    </w:p>
    <w:p w14:paraId="6CD699D7" w14:textId="77777777" w:rsidR="00266517" w:rsidRPr="000A3DF6" w:rsidRDefault="00266517" w:rsidP="00342265">
      <w:pPr>
        <w:pStyle w:val="4tekst"/>
        <w:spacing w:before="0" w:after="0"/>
      </w:pPr>
      <w:r w:rsidRPr="000A3DF6">
        <w:t xml:space="preserve">Przedmiotem inwestycji jest rozbudowa budynku Ośrodka Integracji Społecznej zakładu </w:t>
      </w:r>
      <w:proofErr w:type="spellStart"/>
      <w:r w:rsidRPr="000A3DF6">
        <w:t>pielęgnacyjno</w:t>
      </w:r>
      <w:proofErr w:type="spellEnd"/>
      <w:r w:rsidRPr="000A3DF6">
        <w:t xml:space="preserve"> – opiekuńczego o nowy budynek połączony z istniejąca zabudową łącznikiem.</w:t>
      </w:r>
    </w:p>
    <w:p w14:paraId="7FD8B3AE" w14:textId="77777777" w:rsidR="00266517" w:rsidRPr="000A3DF6" w:rsidRDefault="00266517" w:rsidP="00342265">
      <w:pPr>
        <w:pStyle w:val="4tekst"/>
        <w:spacing w:before="0" w:after="0"/>
        <w:rPr>
          <w:b/>
          <w:bCs/>
        </w:rPr>
      </w:pPr>
      <w:r w:rsidRPr="000A3DF6">
        <w:t xml:space="preserve">Na omawianym terenie nie obowiązuje miejscowy plan zagospodarowania przestrzennego, dlatego </w:t>
      </w:r>
      <w:r w:rsidRPr="000A3DF6">
        <w:rPr>
          <w:b/>
          <w:bCs/>
        </w:rPr>
        <w:t>została wydana decyzja o warunkach zabudowy</w:t>
      </w:r>
      <w:r w:rsidR="00A578FA" w:rsidRPr="000A3DF6">
        <w:rPr>
          <w:b/>
          <w:bCs/>
        </w:rPr>
        <w:t>.</w:t>
      </w:r>
    </w:p>
    <w:p w14:paraId="37720DAD" w14:textId="77777777" w:rsidR="00266517" w:rsidRPr="000A3DF6" w:rsidRDefault="00266517" w:rsidP="00342265">
      <w:pPr>
        <w:pStyle w:val="4tekst"/>
        <w:spacing w:before="0" w:after="0"/>
      </w:pPr>
      <w:r w:rsidRPr="000A3DF6">
        <w:t>Opracowanie obejmuje także budowę parkingu dla interesantów planowanej rozbudowy i rozbudowę niezbędnej infrastruktury technicznej.</w:t>
      </w:r>
    </w:p>
    <w:p w14:paraId="2D837C3E" w14:textId="77777777" w:rsidR="00AF3D2F" w:rsidRPr="000A3DF6" w:rsidRDefault="00AF3D2F" w:rsidP="00342265">
      <w:pPr>
        <w:pStyle w:val="4tekst"/>
        <w:spacing w:before="0" w:after="0"/>
      </w:pPr>
      <w:r w:rsidRPr="000A3DF6">
        <w:t>Ramowy opis przedmiotu zamierzenia budowlanego:</w:t>
      </w:r>
    </w:p>
    <w:p w14:paraId="28421A8F" w14:textId="77777777" w:rsidR="00AF3D2F" w:rsidRPr="000A3DF6" w:rsidRDefault="00AF3D2F" w:rsidP="002B0C7D">
      <w:pPr>
        <w:pStyle w:val="4tekst"/>
        <w:numPr>
          <w:ilvl w:val="0"/>
          <w:numId w:val="37"/>
        </w:numPr>
        <w:spacing w:before="0" w:after="0"/>
      </w:pPr>
      <w:r w:rsidRPr="000A3DF6">
        <w:t>Rozbudowa budynku hospicjum (budynek główny wraz z łącznikiem)</w:t>
      </w:r>
    </w:p>
    <w:p w14:paraId="0B01B718" w14:textId="77777777" w:rsidR="00AF3D2F" w:rsidRPr="000A3DF6" w:rsidRDefault="00F952E8" w:rsidP="002B0C7D">
      <w:pPr>
        <w:pStyle w:val="4tekst"/>
        <w:numPr>
          <w:ilvl w:val="0"/>
          <w:numId w:val="37"/>
        </w:numPr>
        <w:spacing w:before="0" w:after="0"/>
      </w:pPr>
      <w:r w:rsidRPr="000A3DF6">
        <w:t>Budowa zadaszenia w postaci wiaty od strony ul. Leśnej</w:t>
      </w:r>
    </w:p>
    <w:p w14:paraId="5BD9D0B6" w14:textId="77777777" w:rsidR="00F952E8" w:rsidRPr="000A3DF6" w:rsidRDefault="00F952E8" w:rsidP="002B0C7D">
      <w:pPr>
        <w:pStyle w:val="4tekst"/>
        <w:numPr>
          <w:ilvl w:val="0"/>
          <w:numId w:val="37"/>
        </w:numPr>
        <w:spacing w:before="0" w:after="0"/>
      </w:pPr>
      <w:r w:rsidRPr="000A3DF6">
        <w:t>Budowa miejsc postojowych</w:t>
      </w:r>
    </w:p>
    <w:p w14:paraId="4E28AA69" w14:textId="77777777" w:rsidR="00F952E8" w:rsidRPr="000A3DF6" w:rsidRDefault="00F952E8" w:rsidP="002B0C7D">
      <w:pPr>
        <w:pStyle w:val="4tekst"/>
        <w:numPr>
          <w:ilvl w:val="0"/>
          <w:numId w:val="37"/>
        </w:numPr>
        <w:spacing w:before="0" w:after="0"/>
      </w:pPr>
      <w:r w:rsidRPr="000A3DF6">
        <w:t>Budowa drogi wewnętrznej wraz z systemem chodników przy obiekcie</w:t>
      </w:r>
    </w:p>
    <w:p w14:paraId="091E6540" w14:textId="77777777" w:rsidR="00F952E8" w:rsidRPr="000A3DF6" w:rsidRDefault="00F952E8" w:rsidP="002B0C7D">
      <w:pPr>
        <w:pStyle w:val="4tekst"/>
        <w:numPr>
          <w:ilvl w:val="0"/>
          <w:numId w:val="37"/>
        </w:numPr>
        <w:spacing w:before="0" w:after="0"/>
      </w:pPr>
      <w:r w:rsidRPr="000A3DF6">
        <w:t>Rozbudowa infrastruktury technicznej</w:t>
      </w:r>
    </w:p>
    <w:p w14:paraId="6E1EF953" w14:textId="77777777" w:rsidR="00FB6EE7" w:rsidRPr="000A3DF6" w:rsidRDefault="00FB6EE7" w:rsidP="00342265">
      <w:pPr>
        <w:pStyle w:val="2"/>
        <w:spacing w:before="0" w:after="0"/>
      </w:pPr>
      <w:bookmarkStart w:id="9" w:name="_Toc72839642"/>
      <w:r w:rsidRPr="000A3DF6">
        <w:t>Lokalizacja</w:t>
      </w:r>
      <w:bookmarkEnd w:id="9"/>
    </w:p>
    <w:p w14:paraId="354FE462" w14:textId="77777777" w:rsidR="00305778" w:rsidRPr="000A3DF6" w:rsidRDefault="00305778" w:rsidP="00342265">
      <w:pPr>
        <w:pStyle w:val="4tekst"/>
        <w:spacing w:before="0" w:after="0"/>
      </w:pPr>
      <w:r w:rsidRPr="000A3DF6">
        <w:t>Projektowana rozbudowa zlokalizowana jest na działkach nr 194/1, 194/3 i 194/6 obręb 0021 przy ul. Prostej w Zielonej Górze, woj. lubuskie.</w:t>
      </w:r>
    </w:p>
    <w:p w14:paraId="54F94790" w14:textId="77777777" w:rsidR="00FB6EE7" w:rsidRPr="000A3DF6" w:rsidRDefault="00B26F98" w:rsidP="00342265">
      <w:pPr>
        <w:pStyle w:val="4tekst"/>
        <w:spacing w:before="0" w:after="0"/>
      </w:pPr>
      <w:r w:rsidRPr="000A3DF6">
        <w:t xml:space="preserve">Powierzchnia </w:t>
      </w:r>
      <w:r w:rsidR="00305778" w:rsidRPr="000A3DF6">
        <w:t>działek:</w:t>
      </w:r>
    </w:p>
    <w:p w14:paraId="7A3B2F7C" w14:textId="77777777" w:rsidR="00305778" w:rsidRPr="000A3DF6" w:rsidRDefault="00305778" w:rsidP="00342265">
      <w:pPr>
        <w:pStyle w:val="4tekst"/>
        <w:spacing w:before="0" w:after="0"/>
      </w:pPr>
      <w:r w:rsidRPr="000A3DF6">
        <w:t>194/1 = 945m</w:t>
      </w:r>
      <w:r w:rsidRPr="000A3DF6">
        <w:rPr>
          <w:vertAlign w:val="superscript"/>
        </w:rPr>
        <w:t>2</w:t>
      </w:r>
    </w:p>
    <w:p w14:paraId="4B998F86" w14:textId="77777777" w:rsidR="00305778" w:rsidRPr="000A3DF6" w:rsidRDefault="00305778" w:rsidP="00342265">
      <w:pPr>
        <w:pStyle w:val="4tekst"/>
        <w:spacing w:before="0" w:after="0"/>
      </w:pPr>
      <w:r w:rsidRPr="000A3DF6">
        <w:t>194/3 = 3368,36m</w:t>
      </w:r>
      <w:r w:rsidRPr="000A3DF6">
        <w:rPr>
          <w:vertAlign w:val="superscript"/>
        </w:rPr>
        <w:t>2</w:t>
      </w:r>
    </w:p>
    <w:p w14:paraId="5D23DBAC" w14:textId="77777777" w:rsidR="00305778" w:rsidRPr="000A3DF6" w:rsidRDefault="00305778" w:rsidP="00342265">
      <w:pPr>
        <w:pStyle w:val="4tekst"/>
        <w:spacing w:before="0" w:after="0"/>
      </w:pPr>
      <w:r w:rsidRPr="000A3DF6">
        <w:t>194/6 = 711,20m</w:t>
      </w:r>
      <w:r w:rsidRPr="000A3DF6">
        <w:rPr>
          <w:vertAlign w:val="superscript"/>
        </w:rPr>
        <w:t>2</w:t>
      </w:r>
    </w:p>
    <w:p w14:paraId="43AF4713" w14:textId="77777777" w:rsidR="00305778" w:rsidRPr="000A3DF6" w:rsidRDefault="00305778" w:rsidP="00342265">
      <w:pPr>
        <w:pStyle w:val="4tekst"/>
        <w:spacing w:before="0" w:after="0"/>
      </w:pPr>
      <w:r w:rsidRPr="000A3DF6">
        <w:t>Łączna powierzchnia działek objętych warunkami zabudowy wynosi 5024,56m</w:t>
      </w:r>
      <w:r w:rsidRPr="000A3DF6">
        <w:rPr>
          <w:vertAlign w:val="superscript"/>
        </w:rPr>
        <w:t>2</w:t>
      </w:r>
      <w:r w:rsidRPr="000A3DF6">
        <w:t>.</w:t>
      </w:r>
    </w:p>
    <w:p w14:paraId="36468BD4" w14:textId="77777777" w:rsidR="00FB6EE7" w:rsidRPr="000A3DF6" w:rsidRDefault="00FB6EE7" w:rsidP="00342265">
      <w:pPr>
        <w:pStyle w:val="2"/>
        <w:spacing w:before="0" w:after="0"/>
      </w:pPr>
      <w:bookmarkStart w:id="10" w:name="_Toc72839643"/>
      <w:r w:rsidRPr="000A3DF6">
        <w:t>Sąsiedztwo</w:t>
      </w:r>
      <w:bookmarkEnd w:id="10"/>
    </w:p>
    <w:p w14:paraId="4B6F1B62" w14:textId="77777777" w:rsidR="00FB6EE7" w:rsidRPr="000A3DF6" w:rsidRDefault="00FB6EE7" w:rsidP="00342265">
      <w:pPr>
        <w:pStyle w:val="4tekst"/>
        <w:spacing w:before="0" w:after="0"/>
      </w:pPr>
      <w:r w:rsidRPr="000A3DF6">
        <w:t>Teren inwestycji graniczy od strony:</w:t>
      </w:r>
    </w:p>
    <w:p w14:paraId="007A5081" w14:textId="77777777" w:rsidR="00254C64" w:rsidRPr="000A3DF6" w:rsidRDefault="00B26F98" w:rsidP="00342265">
      <w:pPr>
        <w:pStyle w:val="4tekst"/>
        <w:spacing w:before="0" w:after="0"/>
      </w:pPr>
      <w:r w:rsidRPr="000A3DF6">
        <w:t>Północnej</w:t>
      </w:r>
      <w:r w:rsidR="00254C64" w:rsidRPr="000A3DF6">
        <w:t>:</w:t>
      </w:r>
    </w:p>
    <w:p w14:paraId="6F6F066E" w14:textId="77777777" w:rsidR="00FB6EE7" w:rsidRPr="000A3DF6" w:rsidRDefault="00FB6EE7" w:rsidP="002B0C7D">
      <w:pPr>
        <w:pStyle w:val="4tekst"/>
        <w:numPr>
          <w:ilvl w:val="0"/>
          <w:numId w:val="9"/>
        </w:numPr>
        <w:spacing w:before="0" w:after="0"/>
      </w:pPr>
      <w:r w:rsidRPr="000A3DF6">
        <w:t>z</w:t>
      </w:r>
      <w:r w:rsidR="00B26F98" w:rsidRPr="000A3DF6">
        <w:t xml:space="preserve"> ulic</w:t>
      </w:r>
      <w:r w:rsidR="007737CE" w:rsidRPr="000A3DF6">
        <w:t>ą</w:t>
      </w:r>
      <w:r w:rsidR="00B26F98" w:rsidRPr="000A3DF6">
        <w:t xml:space="preserve"> </w:t>
      </w:r>
      <w:r w:rsidR="00254C64" w:rsidRPr="000A3DF6">
        <w:t>Prostą</w:t>
      </w:r>
      <w:r w:rsidR="00B26F98" w:rsidRPr="000A3DF6">
        <w:t xml:space="preserve"> </w:t>
      </w:r>
      <w:r w:rsidR="00254C64" w:rsidRPr="000A3DF6">
        <w:t>z działką nr 88</w:t>
      </w:r>
    </w:p>
    <w:p w14:paraId="11569231" w14:textId="77777777" w:rsidR="00254C64" w:rsidRPr="000A3DF6" w:rsidRDefault="00254C64" w:rsidP="002B0C7D">
      <w:pPr>
        <w:pStyle w:val="4tekst"/>
        <w:numPr>
          <w:ilvl w:val="0"/>
          <w:numId w:val="9"/>
        </w:numPr>
        <w:spacing w:before="0" w:after="0"/>
      </w:pPr>
      <w:r w:rsidRPr="000A3DF6">
        <w:t>z niezabudowanymi działkami nr 15/35, 171, 170</w:t>
      </w:r>
    </w:p>
    <w:p w14:paraId="413313EE" w14:textId="77777777" w:rsidR="00254C64" w:rsidRPr="000A3DF6" w:rsidRDefault="00254C64" w:rsidP="002B0C7D">
      <w:pPr>
        <w:pStyle w:val="4tekst"/>
        <w:numPr>
          <w:ilvl w:val="0"/>
          <w:numId w:val="9"/>
        </w:numPr>
        <w:spacing w:before="0" w:after="0"/>
      </w:pPr>
      <w:r w:rsidRPr="000A3DF6">
        <w:t>Wschodniej z ul. Leśną działką nr 18/3</w:t>
      </w:r>
    </w:p>
    <w:p w14:paraId="5F9058CB" w14:textId="77777777" w:rsidR="00254C64" w:rsidRPr="000A3DF6" w:rsidRDefault="00254C64" w:rsidP="00342265">
      <w:pPr>
        <w:pStyle w:val="4tekst"/>
        <w:spacing w:before="0" w:after="0"/>
      </w:pPr>
      <w:r w:rsidRPr="000A3DF6">
        <w:t>Południowej:</w:t>
      </w:r>
    </w:p>
    <w:p w14:paraId="3FAB3A97" w14:textId="77777777" w:rsidR="00254C64" w:rsidRPr="000A3DF6" w:rsidRDefault="00254C64" w:rsidP="002B0C7D">
      <w:pPr>
        <w:pStyle w:val="4tekst"/>
        <w:numPr>
          <w:ilvl w:val="0"/>
          <w:numId w:val="10"/>
        </w:numPr>
        <w:spacing w:before="0" w:after="0"/>
      </w:pPr>
      <w:r w:rsidRPr="000A3DF6">
        <w:t xml:space="preserve">Z działkami leśnymi nr 194/4, 169, 168, 166, </w:t>
      </w:r>
    </w:p>
    <w:p w14:paraId="26F37A57" w14:textId="77777777" w:rsidR="00254C64" w:rsidRPr="000A3DF6" w:rsidRDefault="00254C64" w:rsidP="002B0C7D">
      <w:pPr>
        <w:pStyle w:val="4tekst"/>
        <w:numPr>
          <w:ilvl w:val="0"/>
          <w:numId w:val="10"/>
        </w:numPr>
        <w:spacing w:before="0" w:after="0"/>
      </w:pPr>
      <w:r w:rsidRPr="000A3DF6">
        <w:t>z zabudowaną działką 151 (zabudowa jednorodzinna)</w:t>
      </w:r>
    </w:p>
    <w:p w14:paraId="65A91A05" w14:textId="77777777" w:rsidR="007737CE" w:rsidRPr="000A3DF6" w:rsidRDefault="00FB6EE7" w:rsidP="00342265">
      <w:pPr>
        <w:pStyle w:val="4tekst"/>
        <w:spacing w:before="0" w:after="0"/>
      </w:pPr>
      <w:r w:rsidRPr="000A3DF6">
        <w:t>Zachodniej</w:t>
      </w:r>
      <w:r w:rsidR="00DD3FF0" w:rsidRPr="000A3DF6">
        <w:t>:</w:t>
      </w:r>
    </w:p>
    <w:p w14:paraId="2358176C" w14:textId="77777777" w:rsidR="007737CE" w:rsidRPr="000A3DF6" w:rsidRDefault="00254C64" w:rsidP="002B0C7D">
      <w:pPr>
        <w:pStyle w:val="4tekst"/>
        <w:numPr>
          <w:ilvl w:val="0"/>
          <w:numId w:val="11"/>
        </w:numPr>
        <w:spacing w:before="0" w:after="0"/>
      </w:pPr>
      <w:r w:rsidRPr="000A3DF6">
        <w:t xml:space="preserve">z zabudowaną </w:t>
      </w:r>
      <w:r w:rsidR="00514B12" w:rsidRPr="000A3DF6">
        <w:t xml:space="preserve">działką nr </w:t>
      </w:r>
      <w:r w:rsidRPr="000A3DF6">
        <w:t>194/5</w:t>
      </w:r>
      <w:r w:rsidR="00514B12" w:rsidRPr="000A3DF6">
        <w:t xml:space="preserve">, </w:t>
      </w:r>
      <w:r w:rsidRPr="000A3DF6">
        <w:t>stanowiącą wspólny kompleks zabudowań z planowaną rozbudową.</w:t>
      </w:r>
    </w:p>
    <w:p w14:paraId="05874967" w14:textId="77777777" w:rsidR="00FB6EE7" w:rsidRPr="000A3DF6" w:rsidRDefault="00FB6EE7" w:rsidP="00342265">
      <w:pPr>
        <w:pStyle w:val="2"/>
        <w:spacing w:before="0" w:after="0"/>
      </w:pPr>
      <w:bookmarkStart w:id="11" w:name="_Toc72839644"/>
      <w:r w:rsidRPr="000A3DF6">
        <w:t>Mapa do celów projektowych</w:t>
      </w:r>
      <w:bookmarkEnd w:id="11"/>
    </w:p>
    <w:p w14:paraId="3217AC9E" w14:textId="77777777" w:rsidR="00067C55" w:rsidRPr="000A3DF6" w:rsidRDefault="00FB6EE7" w:rsidP="00EC3F4F">
      <w:pPr>
        <w:pStyle w:val="4tekst"/>
        <w:spacing w:before="0" w:after="0"/>
      </w:pPr>
      <w:r w:rsidRPr="000A3DF6">
        <w:t>Mapa sytuacyjno-wysokościowa</w:t>
      </w:r>
      <w:r w:rsidR="00992845">
        <w:t xml:space="preserve"> </w:t>
      </w:r>
      <w:r w:rsidR="0005596A" w:rsidRPr="000A3DF6">
        <w:t xml:space="preserve">nr zgłoszenia </w:t>
      </w:r>
      <w:r w:rsidR="00254C64" w:rsidRPr="000A3DF6">
        <w:t>DR-GE.6640.99.2021.AS</w:t>
      </w:r>
      <w:r w:rsidR="00067C55" w:rsidRPr="000A3DF6">
        <w:t xml:space="preserve"> </w:t>
      </w:r>
      <w:r w:rsidR="00254C64" w:rsidRPr="000A3DF6">
        <w:t>wykonana przez „</w:t>
      </w:r>
      <w:proofErr w:type="spellStart"/>
      <w:r w:rsidR="00254C64" w:rsidRPr="000A3DF6">
        <w:t>Geopartner</w:t>
      </w:r>
      <w:proofErr w:type="spellEnd"/>
      <w:r w:rsidR="00254C64" w:rsidRPr="000A3DF6">
        <w:t xml:space="preserve">” Usługi geodezyjne Tomasz Mrówczyński nr </w:t>
      </w:r>
      <w:proofErr w:type="spellStart"/>
      <w:r w:rsidR="00254C64" w:rsidRPr="000A3DF6">
        <w:t>upr</w:t>
      </w:r>
      <w:proofErr w:type="spellEnd"/>
      <w:r w:rsidR="00254C64" w:rsidRPr="000A3DF6">
        <w:t>. 17073.</w:t>
      </w:r>
    </w:p>
    <w:p w14:paraId="5145E5B7" w14:textId="77777777" w:rsidR="00FB6EE7" w:rsidRPr="000A3DF6" w:rsidRDefault="00FB6EE7" w:rsidP="00342265">
      <w:pPr>
        <w:pStyle w:val="1"/>
        <w:spacing w:before="0" w:after="0"/>
      </w:pPr>
      <w:bookmarkStart w:id="12" w:name="_Toc72839645"/>
      <w:r w:rsidRPr="000A3DF6">
        <w:t>Istniejący stan zagospodarowania terenu</w:t>
      </w:r>
      <w:bookmarkEnd w:id="12"/>
    </w:p>
    <w:p w14:paraId="018A7FCA" w14:textId="77777777" w:rsidR="00315220" w:rsidRPr="000A3DF6" w:rsidRDefault="00FB6EE7" w:rsidP="00342265">
      <w:pPr>
        <w:pStyle w:val="2"/>
        <w:spacing w:before="0" w:after="0"/>
      </w:pPr>
      <w:bookmarkStart w:id="13" w:name="_Toc72839646"/>
      <w:r w:rsidRPr="000A3DF6">
        <w:t>Zabudowa – stan istniejący</w:t>
      </w:r>
      <w:bookmarkEnd w:id="13"/>
    </w:p>
    <w:p w14:paraId="395527D9" w14:textId="77777777" w:rsidR="00722C22" w:rsidRPr="000A3DF6" w:rsidRDefault="00776708" w:rsidP="00342265">
      <w:pPr>
        <w:pStyle w:val="4tekst"/>
        <w:spacing w:before="0" w:after="0"/>
      </w:pPr>
      <w:r w:rsidRPr="000A3DF6">
        <w:t xml:space="preserve">Na terenie inwestycji znajduje się budynek zakładu opiekuńczo – pielęgnacyjnego. Jest to obiekt złożony z budynku </w:t>
      </w:r>
      <w:r w:rsidR="00722C22" w:rsidRPr="000A3DF6">
        <w:t>głównego</w:t>
      </w:r>
      <w:r w:rsidRPr="000A3DF6">
        <w:t xml:space="preserve"> i połączonego z nim od strony wschodniej pawilonu. Budynek funkcjonalnie stanowi całość. Jest on 2-kondygnacyjny, niski, z dachem 2-spadowym o kącie nachylenia ok. 20st. </w:t>
      </w:r>
    </w:p>
    <w:p w14:paraId="12E683E8" w14:textId="77777777" w:rsidR="00722C22" w:rsidRPr="000A3DF6" w:rsidRDefault="00722C22" w:rsidP="00342265">
      <w:pPr>
        <w:pStyle w:val="4tekst"/>
        <w:spacing w:before="0" w:after="0"/>
      </w:pPr>
      <w:r w:rsidRPr="000A3DF6">
        <w:t>Na działce nr 194/6 i 194/1 znajdują się dwie wiaty, które przeznaczone są do rozbiórki wg odrębnego opracowania.</w:t>
      </w:r>
    </w:p>
    <w:p w14:paraId="305F1294" w14:textId="77777777" w:rsidR="004721DE" w:rsidRPr="000A3DF6" w:rsidRDefault="004721DE" w:rsidP="00342265">
      <w:pPr>
        <w:pStyle w:val="4tekst"/>
        <w:spacing w:before="0" w:after="0"/>
      </w:pPr>
      <w:r w:rsidRPr="000A3DF6">
        <w:t>Wiata nr 1 (na planie prostokąta) – Decyzja nr 236/2021 z dnia 15 kwietnia 2021r. udzielająca pozwolenia na rozbiórkę.</w:t>
      </w:r>
    </w:p>
    <w:p w14:paraId="4A58938D" w14:textId="77777777" w:rsidR="004721DE" w:rsidRPr="000A3DF6" w:rsidRDefault="004721DE" w:rsidP="00342265">
      <w:pPr>
        <w:pStyle w:val="4tekst"/>
        <w:spacing w:before="0" w:after="0"/>
      </w:pPr>
      <w:r w:rsidRPr="000A3DF6">
        <w:t>Wiata nr 2 (na planie okręgu) – Zaświadczenie nr DR-BB.6743.109.2021.ZE z dnia 23 marca 2021r. nie wnoszące sprzeciwu w rozbiórkę.</w:t>
      </w:r>
    </w:p>
    <w:p w14:paraId="4321759E" w14:textId="77777777" w:rsidR="00FB6EE7" w:rsidRPr="000A3DF6" w:rsidRDefault="00FB6EE7" w:rsidP="00342265">
      <w:pPr>
        <w:pStyle w:val="2"/>
        <w:spacing w:before="0" w:after="0"/>
      </w:pPr>
      <w:bookmarkStart w:id="14" w:name="_Toc72839647"/>
      <w:r w:rsidRPr="000A3DF6">
        <w:t>Układ komunikacyjny – stan istniejący</w:t>
      </w:r>
      <w:bookmarkEnd w:id="14"/>
    </w:p>
    <w:p w14:paraId="75AA0FBA" w14:textId="77777777" w:rsidR="00722C22" w:rsidRPr="000A3DF6" w:rsidRDefault="00722C22" w:rsidP="00342265">
      <w:pPr>
        <w:pStyle w:val="4tekst"/>
        <w:spacing w:before="0" w:after="0"/>
      </w:pPr>
      <w:r w:rsidRPr="000A3DF6">
        <w:t xml:space="preserve">Istniejący budynek posiada 2 zjazdy z ul. Prostej od strony </w:t>
      </w:r>
      <w:r w:rsidR="007913E0" w:rsidRPr="000A3DF6">
        <w:t>północnej,</w:t>
      </w:r>
      <w:r w:rsidRPr="000A3DF6">
        <w:t xml:space="preserve"> które stanowią ciąg drogi wewnętrznej na terenie zabudowań, a także jeden zjazd z ul. Leśnej od strony wschodniej.</w:t>
      </w:r>
    </w:p>
    <w:p w14:paraId="182A50E7" w14:textId="77777777" w:rsidR="00FB6EE7" w:rsidRPr="000A3DF6" w:rsidRDefault="00722C22" w:rsidP="00342265">
      <w:pPr>
        <w:pStyle w:val="4tekst"/>
        <w:spacing w:before="0" w:after="0"/>
      </w:pPr>
      <w:r w:rsidRPr="000A3DF6">
        <w:t>Miejsca postojowe zorganizowane są na terenie stanowiącym kompleks zabudowań, a także w pasie drogi ul. Prostej.</w:t>
      </w:r>
    </w:p>
    <w:p w14:paraId="2A6E6AFC" w14:textId="77777777" w:rsidR="00FB6EE7" w:rsidRPr="000A3DF6" w:rsidRDefault="00FB6EE7" w:rsidP="00342265">
      <w:pPr>
        <w:pStyle w:val="2"/>
        <w:spacing w:before="0" w:after="0"/>
      </w:pPr>
      <w:bookmarkStart w:id="15" w:name="_Toc72839648"/>
      <w:r w:rsidRPr="000A3DF6">
        <w:t>Ukształtowanie terenu – stan istniejący</w:t>
      </w:r>
      <w:bookmarkEnd w:id="15"/>
    </w:p>
    <w:p w14:paraId="690B20CF" w14:textId="77777777" w:rsidR="00722C22" w:rsidRPr="000A3DF6" w:rsidRDefault="00722C22" w:rsidP="00342265">
      <w:pPr>
        <w:pStyle w:val="4tekst"/>
        <w:spacing w:before="0" w:after="0"/>
      </w:pPr>
      <w:r w:rsidRPr="000A3DF6">
        <w:lastRenderedPageBreak/>
        <w:t>Tren inwestycji wznosi się w kierunku wschodnim. Różnice terenu wahają się w przedziale od 0-5,5m.</w:t>
      </w:r>
    </w:p>
    <w:p w14:paraId="6AF6882D" w14:textId="77777777" w:rsidR="00722C22" w:rsidRPr="000A3DF6" w:rsidRDefault="00722C22" w:rsidP="00342265">
      <w:pPr>
        <w:pStyle w:val="4tekst"/>
        <w:spacing w:before="0" w:after="0"/>
      </w:pPr>
      <w:r w:rsidRPr="000A3DF6">
        <w:t xml:space="preserve">Rzędna terenu na północnej części działki 194/1 wynosi 119,11m </w:t>
      </w:r>
      <w:proofErr w:type="spellStart"/>
      <w:r w:rsidRPr="000A3DF6">
        <w:t>npm</w:t>
      </w:r>
      <w:proofErr w:type="spellEnd"/>
      <w:r w:rsidRPr="000A3DF6">
        <w:t xml:space="preserve">, natomiast rzędna terenu na wschodniej części działki 194/3 wynosi 124,61m </w:t>
      </w:r>
      <w:proofErr w:type="spellStart"/>
      <w:r w:rsidRPr="000A3DF6">
        <w:t>npm</w:t>
      </w:r>
      <w:proofErr w:type="spellEnd"/>
      <w:r w:rsidRPr="000A3DF6">
        <w:t>.</w:t>
      </w:r>
    </w:p>
    <w:p w14:paraId="0ED32488" w14:textId="77777777" w:rsidR="00FB6EE7" w:rsidRPr="000A3DF6" w:rsidRDefault="00FB6EE7" w:rsidP="00342265">
      <w:pPr>
        <w:pStyle w:val="2"/>
        <w:spacing w:before="0" w:after="0"/>
      </w:pPr>
      <w:bookmarkStart w:id="16" w:name="_Toc72839649"/>
      <w:r w:rsidRPr="000A3DF6">
        <w:t>Zieleń – stan istniejący</w:t>
      </w:r>
      <w:bookmarkEnd w:id="16"/>
    </w:p>
    <w:p w14:paraId="552D2463" w14:textId="77777777" w:rsidR="007913E0" w:rsidRPr="000A3DF6" w:rsidRDefault="007913E0" w:rsidP="00342265">
      <w:pPr>
        <w:pStyle w:val="4tekst"/>
        <w:spacing w:before="0" w:after="0"/>
      </w:pPr>
      <w:r w:rsidRPr="000A3DF6">
        <w:t xml:space="preserve">Na działce nr 194/3 występuje zieleń uporządkowana, niska (trawy), średnia (krzewy kwitnące) i wysoka (sosny). Na działce nr 194/6 i 194/1 </w:t>
      </w:r>
      <w:r w:rsidR="00BB6F57" w:rsidRPr="000A3DF6">
        <w:t>występuje</w:t>
      </w:r>
      <w:r w:rsidRPr="000A3DF6">
        <w:t xml:space="preserve"> wyłącznie niska zieleń nieuporządkowana w postaci dziko rosnącej trawy.</w:t>
      </w:r>
    </w:p>
    <w:p w14:paraId="3FD9BF89" w14:textId="77777777" w:rsidR="00FB6EE7" w:rsidRPr="000A3DF6" w:rsidRDefault="00FB6EE7" w:rsidP="00342265">
      <w:pPr>
        <w:pStyle w:val="2"/>
        <w:spacing w:before="0" w:after="0"/>
      </w:pPr>
      <w:bookmarkStart w:id="17" w:name="_Toc72839650"/>
      <w:r w:rsidRPr="000A3DF6">
        <w:t>Uzbrojenie terenu – stan istniejący</w:t>
      </w:r>
      <w:bookmarkEnd w:id="17"/>
    </w:p>
    <w:p w14:paraId="1F95AEE2" w14:textId="77777777" w:rsidR="00AB1441" w:rsidRPr="000A3DF6" w:rsidRDefault="00AB1441" w:rsidP="00342265">
      <w:pPr>
        <w:pStyle w:val="4tekst"/>
        <w:spacing w:before="0" w:after="0"/>
      </w:pPr>
      <w:r w:rsidRPr="000A3DF6">
        <w:t xml:space="preserve">Na terenie inwestycji występuje zewnętrzna instalacja: gazu, wodociągu, kanalizacji sanitarnej, kanalizacji deszczowej, kanalizacji ogólnospławnej, elektrycznej. </w:t>
      </w:r>
    </w:p>
    <w:p w14:paraId="4C62CBD9" w14:textId="77777777" w:rsidR="00186399" w:rsidRDefault="00AB1441" w:rsidP="00342265">
      <w:pPr>
        <w:pStyle w:val="4tekst"/>
        <w:spacing w:before="0" w:after="0"/>
      </w:pPr>
      <w:r w:rsidRPr="000A3DF6">
        <w:t>W drodze ul. Prostej znajduje się sieć ciepłownicza i sieć hydrantowa.</w:t>
      </w:r>
    </w:p>
    <w:p w14:paraId="05332312" w14:textId="77777777" w:rsidR="008A1C6E" w:rsidRPr="000A3DF6" w:rsidRDefault="008A1C6E" w:rsidP="00342265">
      <w:pPr>
        <w:pStyle w:val="4tekst"/>
        <w:spacing w:before="0" w:after="0"/>
      </w:pPr>
    </w:p>
    <w:p w14:paraId="15D517D9" w14:textId="77777777" w:rsidR="00FB6EE7" w:rsidRPr="000A3DF6" w:rsidRDefault="00FB6EE7" w:rsidP="00342265">
      <w:pPr>
        <w:pStyle w:val="1"/>
        <w:spacing w:before="0" w:after="0"/>
      </w:pPr>
      <w:bookmarkStart w:id="18" w:name="_Toc72839651"/>
      <w:r w:rsidRPr="000A3DF6">
        <w:t>Projektowane zagospodarowanie terenu</w:t>
      </w:r>
      <w:bookmarkEnd w:id="18"/>
    </w:p>
    <w:p w14:paraId="2B009D0D" w14:textId="77777777" w:rsidR="00FB6EE7" w:rsidRPr="000A3DF6" w:rsidRDefault="00FB6EE7" w:rsidP="00342265">
      <w:pPr>
        <w:pStyle w:val="2"/>
        <w:spacing w:before="0" w:after="0"/>
      </w:pPr>
      <w:bookmarkStart w:id="19" w:name="_Toc72839652"/>
      <w:r w:rsidRPr="000A3DF6">
        <w:t>Projektowana zabudowa</w:t>
      </w:r>
      <w:bookmarkEnd w:id="19"/>
    </w:p>
    <w:p w14:paraId="5195BE8F" w14:textId="77777777" w:rsidR="00AB1441" w:rsidRPr="000A3DF6" w:rsidRDefault="00AB1441" w:rsidP="00342265">
      <w:pPr>
        <w:pStyle w:val="4tekst"/>
        <w:spacing w:before="0" w:after="0"/>
      </w:pPr>
      <w:r w:rsidRPr="000A3DF6">
        <w:t>Od strony ul. Prostej projektuje się nowy pawilon stanowiący rozbudowę obiektu istniejącego. Budynek jest 2-kondygnacyjny</w:t>
      </w:r>
      <w:r w:rsidR="00315220" w:rsidRPr="000A3DF6">
        <w:t>, niepodpiwniczony</w:t>
      </w:r>
      <w:r w:rsidRPr="000A3DF6">
        <w:t xml:space="preserve"> z dachem 2-spadowym o nachyleniu 20st. Obiekt połączony będzie z częścią istniejąca poprzez łącznik 2-kondygnacyjny o dachu płaskim. Obiekty istniejące i projektowany będzie stanowić funkcjonalną całość. </w:t>
      </w:r>
    </w:p>
    <w:p w14:paraId="78BC4EAF" w14:textId="77777777" w:rsidR="00AB1441" w:rsidRPr="000A3DF6" w:rsidRDefault="00AB1441" w:rsidP="00342265">
      <w:pPr>
        <w:pStyle w:val="4tekst"/>
        <w:spacing w:before="0" w:after="0"/>
      </w:pPr>
      <w:r w:rsidRPr="000A3DF6">
        <w:t xml:space="preserve">Wejście </w:t>
      </w:r>
      <w:r w:rsidR="0008609C" w:rsidRPr="000A3DF6">
        <w:t>główne</w:t>
      </w:r>
      <w:r w:rsidRPr="000A3DF6">
        <w:t xml:space="preserve"> do projektowanej części zlokalizowana od strony północn</w:t>
      </w:r>
      <w:r w:rsidR="00315220" w:rsidRPr="000A3DF6">
        <w:t>o-wschodniej</w:t>
      </w:r>
      <w:r w:rsidRPr="000A3DF6">
        <w:t xml:space="preserve">. </w:t>
      </w:r>
    </w:p>
    <w:p w14:paraId="6B238E80" w14:textId="77777777" w:rsidR="00AB1441" w:rsidRPr="000A3DF6" w:rsidRDefault="00AB1441" w:rsidP="00342265">
      <w:pPr>
        <w:pStyle w:val="4tekst"/>
        <w:spacing w:before="0" w:after="0"/>
      </w:pPr>
      <w:r w:rsidRPr="000A3DF6">
        <w:t xml:space="preserve">Wysokość obiektu </w:t>
      </w:r>
      <w:r w:rsidR="0008609C" w:rsidRPr="000A3DF6">
        <w:t>licząc</w:t>
      </w:r>
      <w:r w:rsidRPr="000A3DF6">
        <w:t xml:space="preserve"> od terenu przy najniżej położonym wejściu do kalenicy wynosi 9,9</w:t>
      </w:r>
      <w:r w:rsidR="008A1C6E">
        <w:t>3</w:t>
      </w:r>
      <w:r w:rsidRPr="000A3DF6">
        <w:t>m. Jest to obiekt niski.</w:t>
      </w:r>
    </w:p>
    <w:p w14:paraId="4E1EB950" w14:textId="77777777" w:rsidR="00AB1441" w:rsidRPr="000A3DF6" w:rsidRDefault="00AB1441" w:rsidP="00342265">
      <w:pPr>
        <w:pStyle w:val="4tekst"/>
        <w:spacing w:before="0" w:after="0"/>
      </w:pPr>
      <w:r w:rsidRPr="000A3DF6">
        <w:t xml:space="preserve">Bryła </w:t>
      </w:r>
      <w:r w:rsidR="0008609C" w:rsidRPr="000A3DF6">
        <w:t xml:space="preserve">główna </w:t>
      </w:r>
      <w:r w:rsidRPr="000A3DF6">
        <w:t xml:space="preserve">na planie </w:t>
      </w:r>
      <w:r w:rsidR="0008609C" w:rsidRPr="000A3DF6">
        <w:t>prostokątnym. Planowana rozbudowa zlokalizowana została w odległości ponad 5m od linii rozgraniczające z pasem drogowym z ul. Prostą.</w:t>
      </w:r>
    </w:p>
    <w:p w14:paraId="0BB812CC" w14:textId="77777777" w:rsidR="00AE29C7" w:rsidRPr="000A3DF6" w:rsidRDefault="00343F5F" w:rsidP="00342265">
      <w:pPr>
        <w:pStyle w:val="4tekst"/>
        <w:spacing w:before="0" w:after="0"/>
      </w:pPr>
      <w:r w:rsidRPr="000A3DF6">
        <w:t xml:space="preserve">Odległość projektowanej zabudowy od granic </w:t>
      </w:r>
      <w:r w:rsidR="0008609C" w:rsidRPr="000A3DF6">
        <w:t>objętych opracowaniem</w:t>
      </w:r>
      <w:r w:rsidRPr="000A3DF6">
        <w:t>:</w:t>
      </w:r>
    </w:p>
    <w:p w14:paraId="2FB5E2B1" w14:textId="77777777" w:rsidR="0008609C" w:rsidRPr="000A3DF6" w:rsidRDefault="00343F5F" w:rsidP="00342265">
      <w:pPr>
        <w:pStyle w:val="4tekst"/>
        <w:spacing w:before="0" w:after="0"/>
      </w:pPr>
      <w:r w:rsidRPr="000A3DF6">
        <w:t xml:space="preserve">- </w:t>
      </w:r>
      <w:r w:rsidR="0008609C" w:rsidRPr="000A3DF6">
        <w:t>5,24</w:t>
      </w:r>
      <w:r w:rsidR="00D143B3" w:rsidRPr="000A3DF6">
        <w:t xml:space="preserve"> </w:t>
      </w:r>
      <w:r w:rsidRPr="000A3DF6">
        <w:t xml:space="preserve">m od granicy </w:t>
      </w:r>
      <w:r w:rsidR="0008609C" w:rsidRPr="000A3DF6">
        <w:t>zachodniej</w:t>
      </w:r>
      <w:r w:rsidR="00507899" w:rsidRPr="000A3DF6">
        <w:t xml:space="preserve"> </w:t>
      </w:r>
      <w:r w:rsidR="0008609C" w:rsidRPr="000A3DF6">
        <w:t xml:space="preserve">dz. </w:t>
      </w:r>
      <w:r w:rsidR="00315220" w:rsidRPr="000A3DF6">
        <w:t>n</w:t>
      </w:r>
      <w:r w:rsidR="0008609C" w:rsidRPr="000A3DF6">
        <w:t>r 194/5 (działka stanowi wspólny kompleks zabudowań z projektowana rozbudową)</w:t>
      </w:r>
    </w:p>
    <w:p w14:paraId="6FC67E2F" w14:textId="77777777" w:rsidR="00343F5F" w:rsidRPr="000A3DF6" w:rsidRDefault="00343F5F" w:rsidP="00342265">
      <w:pPr>
        <w:pStyle w:val="4tekst"/>
        <w:spacing w:before="0" w:after="0"/>
      </w:pPr>
      <w:r w:rsidRPr="000A3DF6">
        <w:t xml:space="preserve">- </w:t>
      </w:r>
      <w:r w:rsidR="0008609C" w:rsidRPr="000A3DF6">
        <w:t>5,15</w:t>
      </w:r>
      <w:r w:rsidRPr="000A3DF6">
        <w:t xml:space="preserve"> m od granicy </w:t>
      </w:r>
      <w:r w:rsidR="0008609C" w:rsidRPr="000A3DF6">
        <w:t>z działką drogową nr 88 ul. Prosta</w:t>
      </w:r>
    </w:p>
    <w:p w14:paraId="2CE3C1C5" w14:textId="77777777" w:rsidR="00D143B3" w:rsidRPr="000A3DF6" w:rsidRDefault="00D143B3" w:rsidP="00342265">
      <w:pPr>
        <w:pStyle w:val="4tekst"/>
        <w:spacing w:before="0" w:after="0"/>
      </w:pPr>
      <w:r w:rsidRPr="000A3DF6">
        <w:t xml:space="preserve">- </w:t>
      </w:r>
      <w:r w:rsidR="0008609C" w:rsidRPr="000A3DF6">
        <w:t>3,0 m od granicy z działką nr 15/35 (projektowana rozbudowa w odległości 3-4m</w:t>
      </w:r>
      <w:r w:rsidR="00507899" w:rsidRPr="000A3DF6">
        <w:t xml:space="preserve"> </w:t>
      </w:r>
      <w:r w:rsidR="0008609C" w:rsidRPr="000A3DF6">
        <w:t>nie posiada okien i drzwi)</w:t>
      </w:r>
      <w:r w:rsidR="00230EB1" w:rsidRPr="000A3DF6">
        <w:t>.</w:t>
      </w:r>
    </w:p>
    <w:p w14:paraId="388D5D3C" w14:textId="77777777" w:rsidR="00230EB1" w:rsidRPr="000A3DF6" w:rsidRDefault="00230EB1" w:rsidP="00342265">
      <w:pPr>
        <w:pStyle w:val="4tekst"/>
        <w:spacing w:before="0" w:after="0"/>
      </w:pPr>
      <w:r w:rsidRPr="000A3DF6">
        <w:t>Odległość projektowanej rozbudowy od granicy lasu na dz. nr 171 wynosi</w:t>
      </w:r>
      <w:r w:rsidR="000A7A41">
        <w:t xml:space="preserve"> 12</w:t>
      </w:r>
      <w:r w:rsidRPr="000A3DF6">
        <w:t>m</w:t>
      </w:r>
      <w:r w:rsidR="000A7A41">
        <w:t xml:space="preserve"> (projektowany pawilon), mniej niż 12m – uzyskano odstępstwo dla projektowanego łącznika</w:t>
      </w:r>
      <w:r w:rsidRPr="000A3DF6">
        <w:t>.</w:t>
      </w:r>
    </w:p>
    <w:p w14:paraId="223EA941" w14:textId="77777777" w:rsidR="00FB6EE7" w:rsidRPr="000A3DF6" w:rsidRDefault="00FB6EE7" w:rsidP="00342265">
      <w:pPr>
        <w:pStyle w:val="2"/>
        <w:spacing w:before="0" w:after="0"/>
      </w:pPr>
      <w:bookmarkStart w:id="20" w:name="_Toc72839653"/>
      <w:r w:rsidRPr="000A3DF6">
        <w:t xml:space="preserve">Układ komunikacyjny </w:t>
      </w:r>
      <w:r w:rsidR="00343F5F" w:rsidRPr="000A3DF6">
        <w:t>wg br. drogowej</w:t>
      </w:r>
      <w:bookmarkEnd w:id="20"/>
      <w:r w:rsidR="00E34A3C" w:rsidRPr="000A3DF6">
        <w:t xml:space="preserve"> </w:t>
      </w:r>
    </w:p>
    <w:p w14:paraId="58EFF003" w14:textId="77777777" w:rsidR="0008609C" w:rsidRPr="000A3DF6" w:rsidRDefault="0008609C" w:rsidP="00342265">
      <w:pPr>
        <w:pStyle w:val="4tekst"/>
        <w:spacing w:before="0" w:after="0"/>
      </w:pPr>
      <w:r w:rsidRPr="000A3DF6">
        <w:t>Dojazd do planowej inwestycji odbywać się będzie poprzez istniejący zjazd z ul. Prostej. Lokalizację zjazdu i jego kształt uzgodniono z zarządcą drogi. Istniejący zjazd należy przebudować wg planu sytuacyjnego.</w:t>
      </w:r>
    </w:p>
    <w:p w14:paraId="07D79549" w14:textId="77777777" w:rsidR="0008609C" w:rsidRPr="000A3DF6" w:rsidRDefault="0008609C" w:rsidP="00342265">
      <w:pPr>
        <w:pStyle w:val="4tekst"/>
        <w:spacing w:before="0" w:after="0"/>
      </w:pPr>
      <w:r w:rsidRPr="000A3DF6">
        <w:t>Z uwagi na konieczność zapewnienia dojazdu do projektowanej rozbudowy i z uwagi na konieczność zapewnienia drogi do celów pożarowych w pasie drogowym zostaje wyodrębniony pas jezdny, który prowadzi na działkę nr 194/1.</w:t>
      </w:r>
      <w:r w:rsidR="00A80EDC" w:rsidRPr="000A3DF6">
        <w:t xml:space="preserve"> Droga o wymaganiach jak dla wozu strażackiego (o wytrzymałości 10k</w:t>
      </w:r>
      <w:r w:rsidR="00236EA4" w:rsidRPr="000A3DF6">
        <w:t>N</w:t>
      </w:r>
      <w:r w:rsidR="00A80EDC" w:rsidRPr="000A3DF6">
        <w:t xml:space="preserve"> na oś).</w:t>
      </w:r>
    </w:p>
    <w:p w14:paraId="7486BE19" w14:textId="77777777" w:rsidR="000A7A41" w:rsidRDefault="0008609C" w:rsidP="00342265">
      <w:pPr>
        <w:pStyle w:val="4tekst"/>
        <w:spacing w:before="0" w:after="0"/>
      </w:pPr>
      <w:r w:rsidRPr="000A3DF6">
        <w:t xml:space="preserve">Na działce nr 194/1 zaprojektowano </w:t>
      </w:r>
      <w:r w:rsidR="000A7A41">
        <w:t>miejsca postojowe</w:t>
      </w:r>
      <w:r w:rsidR="00230EB1" w:rsidRPr="000A3DF6">
        <w:t xml:space="preserve"> dla samochodów osobowych zlokalizowan</w:t>
      </w:r>
      <w:r w:rsidR="000A7A41">
        <w:t>e</w:t>
      </w:r>
      <w:r w:rsidR="00230EB1" w:rsidRPr="000A3DF6">
        <w:t xml:space="preserve"> wzdłuż granicy z działką drogow</w:t>
      </w:r>
      <w:r w:rsidR="000A7A41">
        <w:t>ą</w:t>
      </w:r>
      <w:r w:rsidR="00230EB1" w:rsidRPr="000A3DF6">
        <w:t xml:space="preserve"> nr 88 </w:t>
      </w:r>
      <w:r w:rsidR="000A7A41">
        <w:t xml:space="preserve">- </w:t>
      </w:r>
      <w:r w:rsidR="00230EB1" w:rsidRPr="000A3DF6">
        <w:t xml:space="preserve">projektuje się parking z 9 miejscami postojowymi. </w:t>
      </w:r>
      <w:r w:rsidR="000A7A41">
        <w:t>Miejsca postojowe oddalone są o ponad 10m od okien i drzwi do pomieszczeń ze stałym pobytem ludzi. Dodatkowo projektuje się 2 miejsca postojowe dla osób niepełnosprawnych przy projektowanych chodniku przy wejściu głównym.</w:t>
      </w:r>
    </w:p>
    <w:p w14:paraId="7037C834" w14:textId="77777777" w:rsidR="00230EB1" w:rsidRPr="000A3DF6" w:rsidRDefault="00230EB1" w:rsidP="00342265">
      <w:pPr>
        <w:pStyle w:val="4tekst"/>
        <w:spacing w:before="0" w:after="0"/>
      </w:pPr>
      <w:r w:rsidRPr="000A3DF6">
        <w:t xml:space="preserve">Miejsca postojowe o wymiarach 2,5x5m. Miejsca postojowe dla osób niepełnosprawnych o wymiarach 3,6x5m. </w:t>
      </w:r>
    </w:p>
    <w:p w14:paraId="27086E4D" w14:textId="77777777" w:rsidR="0008609C" w:rsidRPr="000A3DF6" w:rsidRDefault="0008609C" w:rsidP="00342265">
      <w:pPr>
        <w:pStyle w:val="4tekst"/>
        <w:spacing w:before="0" w:after="0"/>
      </w:pPr>
      <w:r w:rsidRPr="000A3DF6">
        <w:t xml:space="preserve">Droga wewnętrzna wykonana z kostki betonowej gr. 8cm w kolorze czerwonym i szarym w zależności od lokalizacji. Miejsca postojowe </w:t>
      </w:r>
      <w:r w:rsidR="00756C98">
        <w:t xml:space="preserve">i teren wskazany na planie sytuacyjnym </w:t>
      </w:r>
      <w:r w:rsidRPr="000A3DF6">
        <w:t>wykonan</w:t>
      </w:r>
      <w:r w:rsidR="00756C98">
        <w:t>y</w:t>
      </w:r>
      <w:r w:rsidRPr="000A3DF6">
        <w:t xml:space="preserve"> z kratki </w:t>
      </w:r>
      <w:r w:rsidR="00770864" w:rsidRPr="000A3DF6">
        <w:t>ażurowej w celu zwiększenia powierzchni biologicznie czynnej i możliwości swobodnego wchłaniani wody opadowej.</w:t>
      </w:r>
      <w:r w:rsidR="00A80EDC" w:rsidRPr="000A3DF6">
        <w:t xml:space="preserve"> Na środku układu komunikacyjnego zastosowano trójkąt w formie kostki ażurowej betonowej.</w:t>
      </w:r>
    </w:p>
    <w:p w14:paraId="097C39BF" w14:textId="77777777" w:rsidR="00770864" w:rsidRPr="000A3DF6" w:rsidRDefault="00770864" w:rsidP="00342265">
      <w:pPr>
        <w:pStyle w:val="4tekst"/>
        <w:spacing w:before="0" w:after="0"/>
      </w:pPr>
      <w:r w:rsidRPr="000A3DF6">
        <w:t xml:space="preserve">Przy planowanej </w:t>
      </w:r>
      <w:r w:rsidR="00A80EDC" w:rsidRPr="000A3DF6">
        <w:t xml:space="preserve">rozbudowie </w:t>
      </w:r>
      <w:r w:rsidRPr="000A3DF6">
        <w:t>projektuje się układ komunikacji pieszej – chodników z kostki betonowej gr.6cm.</w:t>
      </w:r>
    </w:p>
    <w:p w14:paraId="7DC00995" w14:textId="77777777" w:rsidR="00756C98" w:rsidRDefault="00770864" w:rsidP="00342265">
      <w:pPr>
        <w:pStyle w:val="4tekst"/>
        <w:spacing w:before="0" w:after="0"/>
      </w:pPr>
      <w:r w:rsidRPr="000A3DF6">
        <w:t xml:space="preserve">Układ komunikacyjny od strony ul. Leśnej pozostaje bez zmian. </w:t>
      </w:r>
    </w:p>
    <w:p w14:paraId="4B3C97FB" w14:textId="77777777" w:rsidR="006B0AAC" w:rsidRPr="000A3DF6" w:rsidRDefault="006B0AAC" w:rsidP="00342265">
      <w:pPr>
        <w:pStyle w:val="4tekst"/>
        <w:spacing w:before="0" w:after="0"/>
      </w:pPr>
      <w:r w:rsidRPr="000A3DF6">
        <w:t>W obszarze projektowanego łącznika i zjazdu istniejącego część nawierzchni należy przebudować w celu zmiany kierunku spadku wody i dowiązania się do poziomów projektowanych.</w:t>
      </w:r>
    </w:p>
    <w:p w14:paraId="6E9F65F3" w14:textId="77777777" w:rsidR="00FB6EE7" w:rsidRPr="000A3DF6" w:rsidRDefault="00FB6EE7" w:rsidP="00342265">
      <w:pPr>
        <w:pStyle w:val="2"/>
        <w:spacing w:before="0" w:after="0"/>
      </w:pPr>
      <w:bookmarkStart w:id="21" w:name="_Toc72839654"/>
      <w:r w:rsidRPr="000A3DF6">
        <w:t>Ukształtowanie terenu</w:t>
      </w:r>
      <w:bookmarkEnd w:id="21"/>
    </w:p>
    <w:p w14:paraId="74171F73" w14:textId="77777777" w:rsidR="00770864" w:rsidRPr="000A3DF6" w:rsidRDefault="00770864" w:rsidP="00342265">
      <w:pPr>
        <w:pStyle w:val="4tekst"/>
        <w:spacing w:before="0" w:after="0"/>
      </w:pPr>
      <w:r w:rsidRPr="000A3DF6">
        <w:t xml:space="preserve">Projekt zakłada wykonanie skarp obsianych </w:t>
      </w:r>
      <w:r w:rsidR="006B0AAC" w:rsidRPr="000A3DF6">
        <w:t>irg</w:t>
      </w:r>
      <w:r w:rsidR="00756C98">
        <w:t>ą</w:t>
      </w:r>
      <w:r w:rsidR="006B0AAC" w:rsidRPr="000A3DF6">
        <w:t xml:space="preserve"> płożącą</w:t>
      </w:r>
      <w:r w:rsidRPr="000A3DF6">
        <w:t xml:space="preserve"> </w:t>
      </w:r>
      <w:r w:rsidR="006B0AAC" w:rsidRPr="000A3DF6">
        <w:t xml:space="preserve">i </w:t>
      </w:r>
      <w:proofErr w:type="spellStart"/>
      <w:r w:rsidR="006B0AAC" w:rsidRPr="000A3DF6">
        <w:t>nasadzeniami</w:t>
      </w:r>
      <w:proofErr w:type="spellEnd"/>
      <w:r w:rsidR="006B0AAC" w:rsidRPr="000A3DF6">
        <w:t xml:space="preserve"> w postaci</w:t>
      </w:r>
      <w:r w:rsidRPr="000A3DF6">
        <w:t xml:space="preserve"> </w:t>
      </w:r>
      <w:r w:rsidR="006B0AAC" w:rsidRPr="000A3DF6">
        <w:t>krzewów</w:t>
      </w:r>
      <w:r w:rsidRPr="000A3DF6">
        <w:t xml:space="preserve"> ozdobny</w:t>
      </w:r>
      <w:r w:rsidR="006B0AAC" w:rsidRPr="000A3DF6">
        <w:t>ch</w:t>
      </w:r>
      <w:r w:rsidRPr="000A3DF6">
        <w:t xml:space="preserve"> w bezpośrednim sąsiedztwie planowanej rozbudowy. </w:t>
      </w:r>
      <w:r w:rsidR="00F645F9" w:rsidRPr="000A3DF6">
        <w:t xml:space="preserve">Różnice terenu wynikające z planowanego i istniejącego zagospodarowania terenu ogranicza się za pomocą skarp lub systemowych palisad. Wszystkie mury oporowe jakie się projektuje znajdują się bezpośrednio w sąsiedztwie projektowanego obiektu i są związane z dojściem do obiektu (schody i rampa). </w:t>
      </w:r>
    </w:p>
    <w:p w14:paraId="361E6881" w14:textId="77777777" w:rsidR="00FB6EE7" w:rsidRPr="000A3DF6" w:rsidRDefault="00FB6EE7" w:rsidP="00342265">
      <w:pPr>
        <w:pStyle w:val="2"/>
        <w:spacing w:before="0" w:after="0"/>
      </w:pPr>
      <w:bookmarkStart w:id="22" w:name="_Toc72839655"/>
      <w:r w:rsidRPr="000A3DF6">
        <w:t>Projektowana zieleń</w:t>
      </w:r>
      <w:r w:rsidR="00F952E8" w:rsidRPr="000A3DF6">
        <w:t xml:space="preserve"> i ukształtowanie terenu</w:t>
      </w:r>
      <w:bookmarkEnd w:id="22"/>
    </w:p>
    <w:p w14:paraId="479BDBBA" w14:textId="77777777" w:rsidR="000929F3" w:rsidRPr="000A3DF6" w:rsidRDefault="00770864" w:rsidP="00342265">
      <w:pPr>
        <w:pStyle w:val="4tekst"/>
        <w:spacing w:before="0" w:after="0"/>
      </w:pPr>
      <w:r w:rsidRPr="000A3DF6">
        <w:t xml:space="preserve">Projekt przewiduje nasadzenia średnie i niskie w postaci traw, krzewów ozdobnych i drzew. Lokalizacja projektowanej </w:t>
      </w:r>
      <w:r w:rsidRPr="000A3DF6">
        <w:lastRenderedPageBreak/>
        <w:t xml:space="preserve">zieleni przedstawiona na planie zagospodarowania terenu. </w:t>
      </w:r>
    </w:p>
    <w:tbl>
      <w:tblPr>
        <w:tblW w:w="92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40"/>
        <w:gridCol w:w="3000"/>
        <w:gridCol w:w="2260"/>
      </w:tblGrid>
      <w:tr w:rsidR="000A3DF6" w:rsidRPr="000A3DF6" w14:paraId="35B33B90" w14:textId="77777777" w:rsidTr="000929F3">
        <w:trPr>
          <w:trHeight w:val="300"/>
        </w:trPr>
        <w:tc>
          <w:tcPr>
            <w:tcW w:w="926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49579F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ZESTAWIENIE DRZEW DO NASADZENIA</w:t>
            </w:r>
          </w:p>
        </w:tc>
      </w:tr>
      <w:tr w:rsidR="000A3DF6" w:rsidRPr="000A3DF6" w14:paraId="68D62838" w14:textId="77777777" w:rsidTr="000929F3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E41F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Nr drzewa</w:t>
            </w:r>
          </w:p>
        </w:tc>
        <w:tc>
          <w:tcPr>
            <w:tcW w:w="6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46D1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Nazwa gatunkowa drzewa</w:t>
            </w:r>
          </w:p>
        </w:tc>
        <w:tc>
          <w:tcPr>
            <w:tcW w:w="2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57354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Uwagi</w:t>
            </w:r>
          </w:p>
        </w:tc>
      </w:tr>
      <w:tr w:rsidR="000A3DF6" w:rsidRPr="000A3DF6" w14:paraId="44C3A70A" w14:textId="77777777" w:rsidTr="000929F3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AD1C9DA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A468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Polska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1F7F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Łacińska</w:t>
            </w:r>
          </w:p>
        </w:tc>
        <w:tc>
          <w:tcPr>
            <w:tcW w:w="2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760C53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7A9ED1EA" w14:textId="77777777" w:rsidTr="000929F3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C1123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31C6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Olsza szara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4C66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Alnus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glutinosa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3CC3B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wys. sadzonki 200 cm, sadzić po 3 szt. w dole</w:t>
            </w:r>
          </w:p>
        </w:tc>
      </w:tr>
      <w:tr w:rsidR="000A3DF6" w:rsidRPr="000A3DF6" w14:paraId="55779B02" w14:textId="77777777" w:rsidTr="000929F3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E80016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580C0F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Olsza szara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D35A8B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Alnus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glutinosa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74537BA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wys. sadzonki 200 cm, sadzić po 3 szt. w dole</w:t>
            </w:r>
          </w:p>
        </w:tc>
      </w:tr>
      <w:tr w:rsidR="000A3DF6" w:rsidRPr="000A3DF6" w14:paraId="4EA15CCC" w14:textId="77777777" w:rsidTr="000929F3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7DA8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B7F61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Olsza szara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94EA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Alnus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glutinosa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7A567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wys. sadzonki 200 cm, sadzić po 3 szt. w dole</w:t>
            </w:r>
          </w:p>
        </w:tc>
      </w:tr>
      <w:tr w:rsidR="000A3DF6" w:rsidRPr="000A3DF6" w14:paraId="4A6CB7D9" w14:textId="77777777" w:rsidTr="000929F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71EC08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78B44A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Brzoza pożyteczna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A95C5D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Doorenbos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94941C3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wys. sadzonki 300 cm</w:t>
            </w:r>
          </w:p>
        </w:tc>
      </w:tr>
      <w:tr w:rsidR="000A3DF6" w:rsidRPr="000A3DF6" w14:paraId="7ECFBDC3" w14:textId="77777777" w:rsidTr="000929F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5C9C9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0892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Brzoza pożyteczna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4C01A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Doorenbos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A710D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wys. sadzonki 300 cm</w:t>
            </w:r>
          </w:p>
        </w:tc>
      </w:tr>
      <w:tr w:rsidR="000A3DF6" w:rsidRPr="000A3DF6" w14:paraId="71F9F186" w14:textId="77777777" w:rsidTr="000929F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AFCAF8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0A3994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Brzoza pożyteczna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4FA00E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Doorenbos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5BC4042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wys. sadzonki 300 cm</w:t>
            </w:r>
          </w:p>
        </w:tc>
      </w:tr>
      <w:tr w:rsidR="000A3DF6" w:rsidRPr="000A3DF6" w14:paraId="32552F3E" w14:textId="77777777" w:rsidTr="000929F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A1CF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4D0E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Brzoza pożyteczna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FD72C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Doorenbos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E7898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wys. sadzonki 300 cm</w:t>
            </w:r>
          </w:p>
        </w:tc>
      </w:tr>
      <w:tr w:rsidR="000A3DF6" w:rsidRPr="000A3DF6" w14:paraId="17068F27" w14:textId="77777777" w:rsidTr="000929F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023711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8.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073CFA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Brzoza pożyteczna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BB0654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Doorenbos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EEB79B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wys. sadzonki 300 cm</w:t>
            </w:r>
          </w:p>
        </w:tc>
      </w:tr>
      <w:tr w:rsidR="000A3DF6" w:rsidRPr="000A3DF6" w14:paraId="5FA8CD13" w14:textId="77777777" w:rsidTr="000929F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7679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9.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FFB6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Brzoza pożyteczna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B76B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Doorenbos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A5698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wys. sadzonki 300 cm</w:t>
            </w:r>
          </w:p>
        </w:tc>
      </w:tr>
      <w:tr w:rsidR="000A3DF6" w:rsidRPr="000A3DF6" w14:paraId="7BD4C058" w14:textId="77777777" w:rsidTr="000929F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D03328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10.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477CE4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Brzoza pożyteczna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8F1E3B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Doorenbos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5878A63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wys. sadzonki 300 cm</w:t>
            </w:r>
          </w:p>
        </w:tc>
      </w:tr>
      <w:tr w:rsidR="000A3DF6" w:rsidRPr="000A3DF6" w14:paraId="51B2E3B8" w14:textId="77777777" w:rsidTr="000929F3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3DBA4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11.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FD2A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Wiśnia osobliwa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Umbraculifera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62541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Prunus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fruticosa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 '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Umbraculifera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'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FDECB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szczepiona na pniu, wys. sadzonki 200 cm</w:t>
            </w:r>
          </w:p>
        </w:tc>
      </w:tr>
      <w:tr w:rsidR="000A3DF6" w:rsidRPr="000A3DF6" w14:paraId="6904C5B2" w14:textId="77777777" w:rsidTr="000929F3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D6D8BE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12.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45D522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Wiśnia osobliwa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Umbraculifera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0E203E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Prunus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fruticosa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 '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Umbraculifera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'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F7A86A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szczepiona na pniu, wys. sadzonki 200 cm</w:t>
            </w:r>
          </w:p>
        </w:tc>
      </w:tr>
      <w:tr w:rsidR="000A3DF6" w:rsidRPr="000A3DF6" w14:paraId="29EC359C" w14:textId="77777777" w:rsidTr="000929F3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19AC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13.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2DDC9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Wiśnia osobliwa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Umbraculifera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3D10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Prunus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fruticosa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 '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Umbraculifera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'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A6EDF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szczepiona na pniu, wys. sadzonki 200 cm</w:t>
            </w:r>
          </w:p>
        </w:tc>
      </w:tr>
      <w:tr w:rsidR="000A3DF6" w:rsidRPr="000A3DF6" w14:paraId="367C3D60" w14:textId="77777777" w:rsidTr="000929F3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D157EB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14.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26BFB1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Wiśnia osobliwa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Umbraculifera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94C3AB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Prunus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fruticosa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 '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Umbraculifera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'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E232CD8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szczepiona na pniu, wys. sadzonki 200 cm</w:t>
            </w:r>
          </w:p>
        </w:tc>
      </w:tr>
      <w:tr w:rsidR="000A3DF6" w:rsidRPr="000A3DF6" w14:paraId="59CA1149" w14:textId="77777777" w:rsidTr="000929F3">
        <w:trPr>
          <w:trHeight w:val="6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5CB9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15.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FEAD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Wiśnia osobliwa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Umbraculifera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6E1AD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Prunus</w:t>
            </w:r>
            <w:proofErr w:type="spellEnd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fruticosa</w:t>
            </w:r>
            <w:proofErr w:type="spellEnd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'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Umbraculifera</w:t>
            </w:r>
            <w:proofErr w:type="spellEnd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'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C97D8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szczepiona na pniu, wys. sadzonki 200 cm</w:t>
            </w:r>
          </w:p>
        </w:tc>
      </w:tr>
      <w:tr w:rsidR="000A3DF6" w:rsidRPr="000A3DF6" w14:paraId="6F86CAAA" w14:textId="77777777" w:rsidTr="000929F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05F2DD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16.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42DDDA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Wiąz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Hollenderski</w:t>
            </w:r>
            <w:proofErr w:type="spellEnd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Wredei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45DEAB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Ulmus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hollandica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Wredei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27C243C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wys. sadzonki 200 cm</w:t>
            </w:r>
          </w:p>
        </w:tc>
      </w:tr>
      <w:tr w:rsidR="000A3DF6" w:rsidRPr="000A3DF6" w14:paraId="46274E86" w14:textId="77777777" w:rsidTr="000929F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9D6CB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17.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1FE0A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Wiąz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Hollenderski</w:t>
            </w:r>
            <w:proofErr w:type="spellEnd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Wredei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ACBD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Ulmus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hollandica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Wredei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E7FBD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wys. sadzonki 200 cm</w:t>
            </w:r>
          </w:p>
        </w:tc>
      </w:tr>
      <w:tr w:rsidR="000A3DF6" w:rsidRPr="000A3DF6" w14:paraId="09F128B9" w14:textId="77777777" w:rsidTr="000929F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FC54DA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18.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5017CC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Wiąz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Hollenderski</w:t>
            </w:r>
            <w:proofErr w:type="spellEnd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Wredei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ADB677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Ulmus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hollandica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Wredei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13DC667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wys. sadzonki 200 cm</w:t>
            </w:r>
          </w:p>
        </w:tc>
      </w:tr>
      <w:tr w:rsidR="000A3DF6" w:rsidRPr="000A3DF6" w14:paraId="299DE142" w14:textId="77777777" w:rsidTr="000929F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409BE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19.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66AE8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Wiąz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Hollenderski</w:t>
            </w:r>
            <w:proofErr w:type="spellEnd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Wredei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0188E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Ulmus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hollandica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Wredei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AC3FE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wys. sadzonki 200 cm</w:t>
            </w:r>
          </w:p>
        </w:tc>
      </w:tr>
      <w:tr w:rsidR="000A3DF6" w:rsidRPr="000A3DF6" w14:paraId="305007AA" w14:textId="77777777" w:rsidTr="000929F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D76FBA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20.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E608BC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Wiąz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Hollenderski</w:t>
            </w:r>
            <w:proofErr w:type="spellEnd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Wredei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EA1027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Ulmus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hollandica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Wredei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7A8BC0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wys. sadzonki 200 cm</w:t>
            </w:r>
          </w:p>
        </w:tc>
      </w:tr>
      <w:tr w:rsidR="000A3DF6" w:rsidRPr="000A3DF6" w14:paraId="0565316E" w14:textId="77777777" w:rsidTr="000929F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C01B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21.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79E3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Wiąz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Hollenderski</w:t>
            </w:r>
            <w:proofErr w:type="spellEnd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Wredei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EE81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Ulmus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hollandica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Wredei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A9A10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wys. sadzonki 200 cm</w:t>
            </w:r>
          </w:p>
        </w:tc>
      </w:tr>
      <w:tr w:rsidR="000A3DF6" w:rsidRPr="000A3DF6" w14:paraId="79D0C7E3" w14:textId="77777777" w:rsidTr="000929F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2605BB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22.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B69653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Wiąz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Hollenderski</w:t>
            </w:r>
            <w:proofErr w:type="spellEnd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Wredei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B1BB41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Ulmus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hollandica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Wredei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B6982EE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wys. sadzonki 200 cm</w:t>
            </w:r>
          </w:p>
        </w:tc>
      </w:tr>
      <w:tr w:rsidR="000A3DF6" w:rsidRPr="000A3DF6" w14:paraId="0E6CC2B9" w14:textId="77777777" w:rsidTr="000929F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15117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23.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C27D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Wiąz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Hollenderski</w:t>
            </w:r>
            <w:proofErr w:type="spellEnd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Wredei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F4CC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Ulmus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hollandica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Wredei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92992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wys. sadzonki 200 cm</w:t>
            </w:r>
          </w:p>
        </w:tc>
      </w:tr>
      <w:tr w:rsidR="000A3DF6" w:rsidRPr="000A3DF6" w14:paraId="278F8F95" w14:textId="77777777" w:rsidTr="000929F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76F045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24.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EC88B1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Wiąz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Hollenderski</w:t>
            </w:r>
            <w:proofErr w:type="spellEnd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Wredei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44D16E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Ulmus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hollandica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Wredei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A234EB7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wys. sadzonki 200 cm</w:t>
            </w:r>
          </w:p>
        </w:tc>
      </w:tr>
      <w:tr w:rsidR="000929F3" w:rsidRPr="000A3DF6" w14:paraId="71F53690" w14:textId="77777777" w:rsidTr="000929F3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1D72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25.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81D7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Klon pospolity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Globosum</w:t>
            </w:r>
            <w:proofErr w:type="spellEnd"/>
          </w:p>
        </w:tc>
        <w:tc>
          <w:tcPr>
            <w:tcW w:w="3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416BB" w14:textId="77777777" w:rsidR="000929F3" w:rsidRPr="000A3DF6" w:rsidRDefault="000929F3" w:rsidP="000929F3">
            <w:pPr>
              <w:suppressAutoHyphens w:val="0"/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</w:pP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Acer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platanoides</w:t>
            </w:r>
            <w:proofErr w:type="spellEnd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0A3DF6">
              <w:rPr>
                <w:rFonts w:ascii="Arial Narrow" w:hAnsi="Arial Narrow"/>
                <w:i/>
                <w:iCs/>
                <w:sz w:val="22"/>
                <w:szCs w:val="22"/>
                <w:lang w:eastAsia="pl-PL"/>
              </w:rPr>
              <w:t>globosum</w:t>
            </w:r>
            <w:proofErr w:type="spellEnd"/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8E711" w14:textId="77777777" w:rsidR="000929F3" w:rsidRPr="000A3DF6" w:rsidRDefault="000929F3" w:rsidP="000929F3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szczepiona na pniu, wys. sadzonki 200 cm</w:t>
            </w:r>
          </w:p>
        </w:tc>
      </w:tr>
    </w:tbl>
    <w:p w14:paraId="673B25C6" w14:textId="77777777" w:rsidR="000929F3" w:rsidRPr="000A3DF6" w:rsidRDefault="000929F3" w:rsidP="00342265">
      <w:pPr>
        <w:pStyle w:val="4tekst"/>
        <w:spacing w:before="0" w:after="0"/>
      </w:pPr>
    </w:p>
    <w:p w14:paraId="632519AF" w14:textId="77777777" w:rsidR="00770864" w:rsidRPr="000A3DF6" w:rsidRDefault="00770864" w:rsidP="00342265">
      <w:pPr>
        <w:pStyle w:val="4tekst"/>
        <w:spacing w:before="0" w:after="0"/>
      </w:pPr>
      <w:r w:rsidRPr="000A3DF6">
        <w:t>W północnym narożniku działki 194/1 projektuje się „ogród deszczowy” – zagłębienie terenu na ok. 0,</w:t>
      </w:r>
      <w:r w:rsidR="000929F3" w:rsidRPr="000A3DF6">
        <w:t>7</w:t>
      </w:r>
      <w:r w:rsidRPr="000A3DF6">
        <w:t>m obsadzone roślinnością wodną i lubiącą wilgoć</w:t>
      </w:r>
      <w:r w:rsidR="000929F3" w:rsidRPr="000A3DF6">
        <w:t xml:space="preserve"> (w celu szybszego odparowania wód deszczowych)</w:t>
      </w:r>
      <w:r w:rsidRPr="000A3DF6">
        <w:t xml:space="preserve">. </w:t>
      </w:r>
    </w:p>
    <w:p w14:paraId="215738F9" w14:textId="77777777" w:rsidR="00736E77" w:rsidRPr="000A3DF6" w:rsidRDefault="00736E77" w:rsidP="00342265">
      <w:pPr>
        <w:pStyle w:val="4tekst"/>
        <w:spacing w:before="0" w:after="0"/>
      </w:pPr>
      <w:r w:rsidRPr="000A3DF6">
        <w:t xml:space="preserve">Na projektowane skarpy należy nasadzić irgę płożącą. Między projektowaną rampą a budynkiem wykonać nasadzenia w postaci krzewów o wysokości do 2m (np. trzmielina oskrzydlona, trzmielina </w:t>
      </w:r>
      <w:proofErr w:type="spellStart"/>
      <w:r w:rsidRPr="000A3DF6">
        <w:t>fortune’a</w:t>
      </w:r>
      <w:proofErr w:type="spellEnd"/>
      <w:r w:rsidRPr="000A3DF6">
        <w:t>, tawuła).</w:t>
      </w:r>
      <w:r w:rsidR="005D0E7C" w:rsidRPr="000A3DF6">
        <w:t xml:space="preserve"> </w:t>
      </w:r>
    </w:p>
    <w:p w14:paraId="2A317F9A" w14:textId="77777777" w:rsidR="00F952E8" w:rsidRPr="000A3DF6" w:rsidRDefault="00736E77" w:rsidP="00342265">
      <w:pPr>
        <w:pStyle w:val="4tekst"/>
        <w:spacing w:before="0" w:after="0"/>
      </w:pPr>
      <w:r w:rsidRPr="000A3DF6">
        <w:t>Przy chodnikach i wzdłuż granicy z działką 15/35 projektuje się nasadzenia w postaci klonów do 3m wysokości.</w:t>
      </w:r>
      <w:r w:rsidR="00F952E8" w:rsidRPr="000A3DF6">
        <w:t xml:space="preserve"> </w:t>
      </w:r>
    </w:p>
    <w:p w14:paraId="47F8F3F0" w14:textId="77777777" w:rsidR="00F952E8" w:rsidRPr="000A3DF6" w:rsidRDefault="00F952E8" w:rsidP="00342265">
      <w:pPr>
        <w:pStyle w:val="4tekst"/>
        <w:spacing w:before="0" w:after="0"/>
      </w:pPr>
      <w:r w:rsidRPr="000A3DF6">
        <w:t xml:space="preserve">Związku z dużą różnicą poziomu (ok. 1,30m) między projektowana posadzką a terenem otaczającym do budynku wejścia </w:t>
      </w:r>
      <w:r w:rsidRPr="000A3DF6">
        <w:lastRenderedPageBreak/>
        <w:t xml:space="preserve">prowadzone będą po schodach lub po rampie. W celu ukształtowania terenu projektuje się skarpy, natomiast w </w:t>
      </w:r>
      <w:r w:rsidR="005D0E7C" w:rsidRPr="000A3DF6">
        <w:t>miejscach,</w:t>
      </w:r>
      <w:r w:rsidRPr="000A3DF6">
        <w:t xml:space="preserve"> gdzie nie ma możliwości stosuje się mury oporowe prefabrykowane.</w:t>
      </w:r>
    </w:p>
    <w:p w14:paraId="34B3127C" w14:textId="77777777" w:rsidR="00FB6EE7" w:rsidRPr="000A3DF6" w:rsidRDefault="00FB6EE7" w:rsidP="00342265">
      <w:pPr>
        <w:pStyle w:val="2"/>
        <w:spacing w:before="0" w:after="0"/>
      </w:pPr>
      <w:bookmarkStart w:id="23" w:name="_Toc72839656"/>
      <w:r w:rsidRPr="000A3DF6">
        <w:t>Uzbrojenie terenu</w:t>
      </w:r>
      <w:bookmarkEnd w:id="23"/>
    </w:p>
    <w:p w14:paraId="54D8DFC9" w14:textId="77777777" w:rsidR="00FB6EE7" w:rsidRPr="000A3DF6" w:rsidRDefault="00770864" w:rsidP="00342265">
      <w:pPr>
        <w:pStyle w:val="4tekst"/>
        <w:spacing w:before="0" w:after="0"/>
      </w:pPr>
      <w:r w:rsidRPr="000A3DF6">
        <w:t>Projekt przewiduje rozbudowę zewnętrznej instalacji: wodociągowej</w:t>
      </w:r>
      <w:r w:rsidR="00756C98">
        <w:t xml:space="preserve"> (woda użytkowa i woda hydrantowa)</w:t>
      </w:r>
      <w:r w:rsidRPr="000A3DF6">
        <w:t>, sanitarnej, deszczowej, elektrycznej</w:t>
      </w:r>
      <w:r w:rsidR="006B0AAC" w:rsidRPr="000A3DF6">
        <w:t>.</w:t>
      </w:r>
    </w:p>
    <w:p w14:paraId="1F0DF977" w14:textId="77777777" w:rsidR="00F952E8" w:rsidRPr="000A3DF6" w:rsidRDefault="00F952E8" w:rsidP="00F952E8">
      <w:pPr>
        <w:pStyle w:val="3"/>
      </w:pPr>
      <w:bookmarkStart w:id="24" w:name="_Toc72839657"/>
      <w:r w:rsidRPr="000A3DF6">
        <w:t>Sposób odprowadzania lub oczyszczania ścieków</w:t>
      </w:r>
      <w:bookmarkEnd w:id="24"/>
    </w:p>
    <w:p w14:paraId="7627FCBB" w14:textId="77777777" w:rsidR="008A1C6E" w:rsidRPr="008A1C6E" w:rsidRDefault="008A1C6E" w:rsidP="00F952E8">
      <w:pPr>
        <w:pStyle w:val="4tekst"/>
        <w:rPr>
          <w:u w:val="single"/>
        </w:rPr>
      </w:pPr>
      <w:r w:rsidRPr="008A1C6E">
        <w:rPr>
          <w:u w:val="single"/>
        </w:rPr>
        <w:t>Szczegółowy opis zawarty został w części branżowej.</w:t>
      </w:r>
    </w:p>
    <w:p w14:paraId="77177C1B" w14:textId="77777777" w:rsidR="00F952E8" w:rsidRPr="000A3DF6" w:rsidRDefault="00F952E8" w:rsidP="00F952E8">
      <w:pPr>
        <w:pStyle w:val="4tekst"/>
      </w:pPr>
      <w:r w:rsidRPr="000A3DF6">
        <w:t>Planowana rozbudowa będzie wytwarzać ścieki gospodarczo – bytowe. Brak ścieków technologicznych. Nieczystości odprowadzane będą do miejskiej sieci kanalizacyjnej</w:t>
      </w:r>
      <w:r w:rsidR="006B0AAC" w:rsidRPr="000A3DF6">
        <w:t xml:space="preserve"> na podstawie istniejących warunków przyłączeniowych</w:t>
      </w:r>
      <w:r w:rsidRPr="000A3DF6">
        <w:t xml:space="preserve">. </w:t>
      </w:r>
    </w:p>
    <w:p w14:paraId="5B01007B" w14:textId="77777777" w:rsidR="006B0AAC" w:rsidRPr="000A3DF6" w:rsidRDefault="006B0AAC" w:rsidP="00F952E8">
      <w:pPr>
        <w:pStyle w:val="4tekst"/>
      </w:pPr>
      <w:r w:rsidRPr="000A3DF6">
        <w:t>Woda opadowa z obszaru parkingu będzie naturalnie spływać na teren inwestora do „ogrody deszczowego” – niecka o głębokości 0,</w:t>
      </w:r>
      <w:r w:rsidR="00756C98">
        <w:t>7</w:t>
      </w:r>
      <w:r w:rsidRPr="000A3DF6">
        <w:t xml:space="preserve">m obsiana roślinnością lubiącą wodę. </w:t>
      </w:r>
      <w:r w:rsidR="00756C98">
        <w:t>Miejsca</w:t>
      </w:r>
      <w:r w:rsidRPr="000A3DF6">
        <w:t xml:space="preserve"> postojow</w:t>
      </w:r>
      <w:r w:rsidR="00756C98">
        <w:t>e</w:t>
      </w:r>
      <w:r w:rsidRPr="000A3DF6">
        <w:t xml:space="preserve"> wykonan</w:t>
      </w:r>
      <w:r w:rsidR="00756C98">
        <w:t>e</w:t>
      </w:r>
      <w:r w:rsidRPr="000A3DF6">
        <w:t xml:space="preserve"> </w:t>
      </w:r>
      <w:r w:rsidR="00756C98">
        <w:t>są</w:t>
      </w:r>
      <w:r w:rsidRPr="000A3DF6">
        <w:t xml:space="preserve"> z kratek ażurowych umożliwiających wchłonięcie wody w grunt.</w:t>
      </w:r>
    </w:p>
    <w:p w14:paraId="507C6572" w14:textId="77777777" w:rsidR="00756C98" w:rsidRDefault="006B0AAC" w:rsidP="00F952E8">
      <w:pPr>
        <w:pStyle w:val="4tekst"/>
      </w:pPr>
      <w:r w:rsidRPr="000A3DF6">
        <w:t xml:space="preserve">Woda z dachu projektowanych obiektów odprowadzana będzie </w:t>
      </w:r>
      <w:r w:rsidR="00756C98">
        <w:t>powierzchniowo na teren biologicznie czynny.</w:t>
      </w:r>
    </w:p>
    <w:p w14:paraId="4F4C9C6E" w14:textId="77777777" w:rsidR="00F952E8" w:rsidRPr="000A3DF6" w:rsidRDefault="00F952E8" w:rsidP="002B0C7D">
      <w:pPr>
        <w:pStyle w:val="3"/>
      </w:pPr>
      <w:bookmarkStart w:id="25" w:name="_Toc72839658"/>
      <w:r w:rsidRPr="000A3DF6">
        <w:t>Parametry techniczne sieci i urządzeń uzbrojenia terenu</w:t>
      </w:r>
      <w:bookmarkEnd w:id="25"/>
    </w:p>
    <w:p w14:paraId="491A15E1" w14:textId="77777777" w:rsidR="008A1C6E" w:rsidRPr="008A1C6E" w:rsidRDefault="008A1C6E" w:rsidP="008A1C6E">
      <w:pPr>
        <w:pStyle w:val="4tekst"/>
        <w:rPr>
          <w:u w:val="single"/>
        </w:rPr>
      </w:pPr>
      <w:r w:rsidRPr="008A1C6E">
        <w:rPr>
          <w:u w:val="single"/>
        </w:rPr>
        <w:t>Szczegółowy opis zawarty został w części branżowej.</w:t>
      </w:r>
    </w:p>
    <w:p w14:paraId="08C6447D" w14:textId="77777777" w:rsidR="00774C42" w:rsidRPr="000A3DF6" w:rsidRDefault="00774C42" w:rsidP="00774C42">
      <w:pPr>
        <w:pStyle w:val="4tekst"/>
        <w:spacing w:before="0" w:after="0"/>
        <w:rPr>
          <w:snapToGrid w:val="0"/>
          <w:u w:val="single"/>
        </w:rPr>
      </w:pPr>
      <w:r w:rsidRPr="000A3DF6">
        <w:rPr>
          <w:snapToGrid w:val="0"/>
          <w:u w:val="single"/>
        </w:rPr>
        <w:t>Woda</w:t>
      </w:r>
    </w:p>
    <w:p w14:paraId="393E2A88" w14:textId="77777777" w:rsidR="00756C98" w:rsidRDefault="00756C98" w:rsidP="00774C42">
      <w:pPr>
        <w:pStyle w:val="4tekst"/>
        <w:spacing w:before="0" w:after="0"/>
        <w:rPr>
          <w:snapToGrid w:val="0"/>
        </w:rPr>
      </w:pPr>
      <w:r>
        <w:rPr>
          <w:snapToGrid w:val="0"/>
        </w:rPr>
        <w:t>Dla projektowanego obiektu projektuje się osobne niezależne przyłącze wodociągowe – zgodnie w otrzymanymi warunkami. Zespół wodomierzowy będzie zainstalowany w pomieszczeniu technicznym w projektowanym obiekcie.</w:t>
      </w:r>
    </w:p>
    <w:p w14:paraId="20F262F3" w14:textId="77777777" w:rsidR="003606DB" w:rsidRPr="000A3DF6" w:rsidRDefault="00774C42" w:rsidP="00774C42">
      <w:pPr>
        <w:pStyle w:val="4tekst"/>
        <w:rPr>
          <w:u w:val="single"/>
        </w:rPr>
      </w:pPr>
      <w:r w:rsidRPr="000A3DF6">
        <w:rPr>
          <w:u w:val="single"/>
        </w:rPr>
        <w:t xml:space="preserve">Kanalizacja </w:t>
      </w:r>
    </w:p>
    <w:p w14:paraId="0DCAB8F5" w14:textId="77777777" w:rsidR="008A1C6E" w:rsidRPr="00AA6205" w:rsidRDefault="008A1C6E" w:rsidP="008A1C6E">
      <w:pPr>
        <w:pStyle w:val="4tekst"/>
        <w:spacing w:before="0" w:after="0"/>
        <w:rPr>
          <w:color w:val="000000" w:themeColor="text1"/>
        </w:rPr>
      </w:pPr>
      <w:r w:rsidRPr="00AA6205">
        <w:rPr>
          <w:color w:val="000000" w:themeColor="text1"/>
        </w:rPr>
        <w:t>Projektowany obiekt zostanie podłączony do istniejącej na terenie inwestora kanalizacji ogólnospławnej. Do istniejącego systemu kanalizacyjnego</w:t>
      </w:r>
      <w:r>
        <w:rPr>
          <w:color w:val="000000" w:themeColor="text1"/>
        </w:rPr>
        <w:t>, poprzez projektowane przyłącze,</w:t>
      </w:r>
      <w:r w:rsidRPr="00AA6205">
        <w:rPr>
          <w:color w:val="000000" w:themeColor="text1"/>
        </w:rPr>
        <w:t xml:space="preserve"> zostan</w:t>
      </w:r>
      <w:r>
        <w:rPr>
          <w:color w:val="000000" w:themeColor="text1"/>
        </w:rPr>
        <w:t xml:space="preserve">ie </w:t>
      </w:r>
      <w:r w:rsidRPr="00AA6205">
        <w:rPr>
          <w:color w:val="000000" w:themeColor="text1"/>
        </w:rPr>
        <w:t>włączon</w:t>
      </w:r>
      <w:r>
        <w:rPr>
          <w:color w:val="000000" w:themeColor="text1"/>
        </w:rPr>
        <w:t>a</w:t>
      </w:r>
      <w:r w:rsidRPr="00AA6205">
        <w:rPr>
          <w:color w:val="000000" w:themeColor="text1"/>
        </w:rPr>
        <w:t xml:space="preserve"> instalacja kanalizacji sanitarnej z</w:t>
      </w:r>
      <w:r>
        <w:rPr>
          <w:color w:val="000000" w:themeColor="text1"/>
        </w:rPr>
        <w:t> </w:t>
      </w:r>
      <w:r w:rsidRPr="00AA6205">
        <w:rPr>
          <w:color w:val="000000" w:themeColor="text1"/>
        </w:rPr>
        <w:t>projektowanego budynku.</w:t>
      </w:r>
      <w:r>
        <w:rPr>
          <w:color w:val="000000" w:themeColor="text1"/>
        </w:rPr>
        <w:t xml:space="preserve"> Projekt przyłącza stanowi odrębne opracowanie.</w:t>
      </w:r>
    </w:p>
    <w:p w14:paraId="352636B8" w14:textId="77777777" w:rsidR="008A1C6E" w:rsidRPr="00C24FD9" w:rsidRDefault="008A1C6E" w:rsidP="008A1C6E">
      <w:pPr>
        <w:pStyle w:val="4tekst"/>
        <w:spacing w:before="0" w:after="0"/>
        <w:rPr>
          <w:color w:val="000000" w:themeColor="text1"/>
        </w:rPr>
      </w:pPr>
      <w:r w:rsidRPr="00C24FD9">
        <w:rPr>
          <w:color w:val="000000" w:themeColor="text1"/>
        </w:rPr>
        <w:t xml:space="preserve">Przewody kanalizacyjne wykonać z rur kielichowych </w:t>
      </w:r>
      <w:r w:rsidRPr="00C24FD9">
        <w:rPr>
          <w:color w:val="000000" w:themeColor="text1"/>
        </w:rPr>
        <w:sym w:font="Symbol" w:char="F0C6"/>
      </w:r>
      <w:r w:rsidRPr="00C24FD9">
        <w:rPr>
          <w:color w:val="000000" w:themeColor="text1"/>
        </w:rPr>
        <w:t>160 PVC–U kl. SN8 o jednorodnej strukturze ścianki (wg. PN–EN 1401:1999).</w:t>
      </w:r>
    </w:p>
    <w:p w14:paraId="160DEEAA" w14:textId="77777777" w:rsidR="008A1C6E" w:rsidRPr="00C24FD9" w:rsidRDefault="008A1C6E" w:rsidP="008A1C6E">
      <w:pPr>
        <w:pStyle w:val="4tekst"/>
        <w:spacing w:before="0" w:after="0"/>
        <w:rPr>
          <w:color w:val="000000" w:themeColor="text1"/>
        </w:rPr>
      </w:pPr>
      <w:bookmarkStart w:id="26" w:name="OLE_LINK2"/>
      <w:r>
        <w:rPr>
          <w:color w:val="000000" w:themeColor="text1"/>
        </w:rPr>
        <w:t>W połączenia instalacji z przyłączem</w:t>
      </w:r>
      <w:r w:rsidRPr="00C24FD9">
        <w:rPr>
          <w:color w:val="000000" w:themeColor="text1"/>
        </w:rPr>
        <w:t xml:space="preserve"> przewidziano wykonanie studzien</w:t>
      </w:r>
      <w:r>
        <w:rPr>
          <w:color w:val="000000" w:themeColor="text1"/>
        </w:rPr>
        <w:t xml:space="preserve">ki </w:t>
      </w:r>
      <w:r w:rsidRPr="00C24FD9">
        <w:rPr>
          <w:color w:val="000000" w:themeColor="text1"/>
        </w:rPr>
        <w:t>rewizyjn</w:t>
      </w:r>
      <w:r>
        <w:rPr>
          <w:color w:val="000000" w:themeColor="text1"/>
        </w:rPr>
        <w:t>ej</w:t>
      </w:r>
      <w:r w:rsidRPr="00C24FD9">
        <w:rPr>
          <w:color w:val="000000" w:themeColor="text1"/>
        </w:rPr>
        <w:t xml:space="preserve"> tworzywow</w:t>
      </w:r>
      <w:r>
        <w:rPr>
          <w:color w:val="000000" w:themeColor="text1"/>
        </w:rPr>
        <w:t xml:space="preserve">ej </w:t>
      </w:r>
      <w:r>
        <w:rPr>
          <w:color w:val="000000" w:themeColor="text1"/>
        </w:rPr>
        <w:sym w:font="Symbol" w:char="F0C6"/>
      </w:r>
      <w:r>
        <w:rPr>
          <w:color w:val="000000" w:themeColor="text1"/>
        </w:rPr>
        <w:t>315m</w:t>
      </w:r>
      <w:r w:rsidRPr="00C24FD9">
        <w:rPr>
          <w:color w:val="000000" w:themeColor="text1"/>
        </w:rPr>
        <w:t xml:space="preserve">. </w:t>
      </w:r>
    </w:p>
    <w:bookmarkEnd w:id="26"/>
    <w:p w14:paraId="2F899D9E" w14:textId="77777777" w:rsidR="008A1C6E" w:rsidRPr="00C24FD9" w:rsidRDefault="008A1C6E" w:rsidP="008A1C6E">
      <w:pPr>
        <w:pStyle w:val="4tekst"/>
        <w:spacing w:before="0" w:after="0"/>
        <w:rPr>
          <w:color w:val="000000" w:themeColor="text1"/>
        </w:rPr>
      </w:pPr>
      <w:r w:rsidRPr="00C24FD9">
        <w:rPr>
          <w:color w:val="000000" w:themeColor="text1"/>
        </w:rPr>
        <w:t>Otw</w:t>
      </w:r>
      <w:r>
        <w:rPr>
          <w:color w:val="000000" w:themeColor="text1"/>
        </w:rPr>
        <w:t>ór</w:t>
      </w:r>
      <w:r w:rsidRPr="00C24FD9">
        <w:rPr>
          <w:color w:val="000000" w:themeColor="text1"/>
        </w:rPr>
        <w:t xml:space="preserve"> w studzien</w:t>
      </w:r>
      <w:r>
        <w:rPr>
          <w:color w:val="000000" w:themeColor="text1"/>
        </w:rPr>
        <w:t>ce</w:t>
      </w:r>
      <w:r w:rsidRPr="00C24FD9">
        <w:rPr>
          <w:color w:val="000000" w:themeColor="text1"/>
        </w:rPr>
        <w:t xml:space="preserve"> przy włączeni</w:t>
      </w:r>
      <w:r>
        <w:rPr>
          <w:color w:val="000000" w:themeColor="text1"/>
        </w:rPr>
        <w:t>u</w:t>
      </w:r>
      <w:r w:rsidRPr="00C24FD9">
        <w:rPr>
          <w:color w:val="000000" w:themeColor="text1"/>
        </w:rPr>
        <w:t xml:space="preserve"> poprzez wkładkę „in situ” wykonywać stosując oryginalną wyrzynarkę.</w:t>
      </w:r>
    </w:p>
    <w:p w14:paraId="4D70702B" w14:textId="77777777" w:rsidR="008A1C6E" w:rsidRPr="00C24FD9" w:rsidRDefault="008A1C6E" w:rsidP="008A1C6E">
      <w:pPr>
        <w:pStyle w:val="4tekst"/>
        <w:spacing w:before="0" w:after="0"/>
        <w:rPr>
          <w:color w:val="000000" w:themeColor="text1"/>
        </w:rPr>
      </w:pPr>
      <w:r w:rsidRPr="00C24FD9">
        <w:rPr>
          <w:color w:val="000000" w:themeColor="text1"/>
        </w:rPr>
        <w:t>Niewykorzystane dopływy w kine</w:t>
      </w:r>
      <w:r>
        <w:rPr>
          <w:color w:val="000000" w:themeColor="text1"/>
        </w:rPr>
        <w:t>cie</w:t>
      </w:r>
      <w:r w:rsidRPr="00C24FD9">
        <w:rPr>
          <w:color w:val="000000" w:themeColor="text1"/>
        </w:rPr>
        <w:t xml:space="preserve"> należy zaślepić.</w:t>
      </w:r>
    </w:p>
    <w:p w14:paraId="6D8BFD2E" w14:textId="77777777" w:rsidR="008A1C6E" w:rsidRPr="00C24FD9" w:rsidRDefault="008A1C6E" w:rsidP="008A1C6E">
      <w:pPr>
        <w:pStyle w:val="4tekst"/>
        <w:spacing w:before="0" w:after="0"/>
        <w:rPr>
          <w:color w:val="000000" w:themeColor="text1"/>
        </w:rPr>
      </w:pPr>
      <w:r w:rsidRPr="00C24FD9">
        <w:rPr>
          <w:color w:val="000000" w:themeColor="text1"/>
        </w:rPr>
        <w:t>Właz studzien</w:t>
      </w:r>
      <w:r>
        <w:rPr>
          <w:color w:val="000000" w:themeColor="text1"/>
        </w:rPr>
        <w:t xml:space="preserve">ki </w:t>
      </w:r>
      <w:r w:rsidRPr="00C24FD9">
        <w:rPr>
          <w:color w:val="000000" w:themeColor="text1"/>
        </w:rPr>
        <w:t xml:space="preserve">w terenie nieutwardzonym należy </w:t>
      </w:r>
      <w:proofErr w:type="spellStart"/>
      <w:r w:rsidRPr="00C24FD9">
        <w:rPr>
          <w:color w:val="000000" w:themeColor="text1"/>
        </w:rPr>
        <w:t>obrukować</w:t>
      </w:r>
      <w:proofErr w:type="spellEnd"/>
      <w:r w:rsidRPr="00C24FD9">
        <w:rPr>
          <w:color w:val="000000" w:themeColor="text1"/>
        </w:rPr>
        <w:t xml:space="preserve"> lub obetonować.</w:t>
      </w:r>
    </w:p>
    <w:p w14:paraId="2E7CCC91" w14:textId="77777777" w:rsidR="008A1C6E" w:rsidRPr="00C24FD9" w:rsidRDefault="008A1C6E" w:rsidP="008A1C6E">
      <w:pPr>
        <w:pStyle w:val="4tekst"/>
        <w:spacing w:before="0" w:after="0"/>
        <w:rPr>
          <w:color w:val="000000" w:themeColor="text1"/>
        </w:rPr>
      </w:pPr>
    </w:p>
    <w:p w14:paraId="04C09E16" w14:textId="77777777" w:rsidR="008A1C6E" w:rsidRPr="00C24FD9" w:rsidRDefault="008A1C6E" w:rsidP="008A1C6E">
      <w:pPr>
        <w:pStyle w:val="4tekst"/>
        <w:spacing w:before="0" w:after="0"/>
        <w:rPr>
          <w:color w:val="000000" w:themeColor="text1"/>
        </w:rPr>
      </w:pPr>
      <w:r w:rsidRPr="00C24FD9">
        <w:rPr>
          <w:color w:val="000000" w:themeColor="text1"/>
        </w:rPr>
        <w:t>Przystępując do robót ziemnych należy wytyczyć oś trasy</w:t>
      </w:r>
      <w:r>
        <w:rPr>
          <w:color w:val="000000" w:themeColor="text1"/>
        </w:rPr>
        <w:t xml:space="preserve"> przewodu kanalizacyjnego</w:t>
      </w:r>
      <w:r w:rsidRPr="00C24FD9">
        <w:rPr>
          <w:color w:val="000000" w:themeColor="text1"/>
        </w:rPr>
        <w:t>.</w:t>
      </w:r>
    </w:p>
    <w:p w14:paraId="6C7D6970" w14:textId="77777777" w:rsidR="008A1C6E" w:rsidRPr="00C24FD9" w:rsidRDefault="008A1C6E" w:rsidP="008A1C6E">
      <w:pPr>
        <w:pStyle w:val="4tekst"/>
        <w:spacing w:before="0" w:after="0"/>
        <w:rPr>
          <w:color w:val="000000" w:themeColor="text1"/>
        </w:rPr>
      </w:pPr>
      <w:r w:rsidRPr="00C24FD9">
        <w:rPr>
          <w:color w:val="000000" w:themeColor="text1"/>
        </w:rPr>
        <w:t xml:space="preserve">Wykopy wykonać mechanicznie jako </w:t>
      </w:r>
      <w:proofErr w:type="spellStart"/>
      <w:r w:rsidRPr="00C24FD9">
        <w:rPr>
          <w:color w:val="000000" w:themeColor="text1"/>
        </w:rPr>
        <w:t>wąskoprzestrzenne</w:t>
      </w:r>
      <w:proofErr w:type="spellEnd"/>
      <w:r w:rsidRPr="00C24FD9">
        <w:rPr>
          <w:color w:val="000000" w:themeColor="text1"/>
        </w:rPr>
        <w:t>, umocnione. Uzupełnienie wykopów wykonać ręcznie. Jako zabezpieczenie ścian wykopów wykonać deskowanie pełne z teleskopowymi rozporami stalowymi. Deskowanie to można wykonywać jako drewniane lub można zastosować stalowe systemowe umocnienia wykopów składające się z dwóch ścian połączonych rozporami teleskopowymi tzw. szalunków segmentowych.</w:t>
      </w:r>
    </w:p>
    <w:p w14:paraId="2242D76A" w14:textId="77777777" w:rsidR="008A1C6E" w:rsidRPr="00C24FD9" w:rsidRDefault="008A1C6E" w:rsidP="008A1C6E">
      <w:pPr>
        <w:pStyle w:val="4tekst"/>
        <w:spacing w:before="0" w:after="0"/>
        <w:rPr>
          <w:color w:val="000000" w:themeColor="text1"/>
        </w:rPr>
      </w:pPr>
    </w:p>
    <w:p w14:paraId="794EBC5F" w14:textId="77777777" w:rsidR="008A1C6E" w:rsidRPr="00C24FD9" w:rsidRDefault="008A1C6E" w:rsidP="008A1C6E">
      <w:pPr>
        <w:pStyle w:val="4tekst"/>
        <w:spacing w:before="0" w:after="0"/>
        <w:rPr>
          <w:color w:val="000000" w:themeColor="text1"/>
          <w:u w:val="single"/>
        </w:rPr>
      </w:pPr>
      <w:r w:rsidRPr="00C24FD9">
        <w:rPr>
          <w:color w:val="000000" w:themeColor="text1"/>
          <w:u w:val="single"/>
        </w:rPr>
        <w:t>Zasady układania rur PVC</w:t>
      </w:r>
    </w:p>
    <w:p w14:paraId="5C9D718F" w14:textId="77777777" w:rsidR="008A1C6E" w:rsidRPr="00C24FD9" w:rsidRDefault="008A1C6E" w:rsidP="008A1C6E">
      <w:pPr>
        <w:pStyle w:val="4tekst"/>
        <w:numPr>
          <w:ilvl w:val="0"/>
          <w:numId w:val="43"/>
        </w:numPr>
        <w:spacing w:before="0" w:after="0"/>
        <w:ind w:left="426" w:hanging="284"/>
        <w:rPr>
          <w:color w:val="000000" w:themeColor="text1"/>
        </w:rPr>
      </w:pPr>
      <w:r w:rsidRPr="00C24FD9">
        <w:rPr>
          <w:color w:val="000000" w:themeColor="text1"/>
        </w:rPr>
        <w:t>Rury można posadowić na wyrównanym podłożu, jeśli występuje ono w gruntach piaszczystych i gliniastych lub żwirowych nie zawierających kamieni.</w:t>
      </w:r>
    </w:p>
    <w:p w14:paraId="1F1A6E44" w14:textId="77777777" w:rsidR="008A1C6E" w:rsidRPr="00C24FD9" w:rsidRDefault="008A1C6E" w:rsidP="008A1C6E">
      <w:pPr>
        <w:pStyle w:val="4tekst"/>
        <w:numPr>
          <w:ilvl w:val="0"/>
          <w:numId w:val="43"/>
        </w:numPr>
        <w:spacing w:before="0" w:after="0"/>
        <w:ind w:left="426" w:hanging="284"/>
        <w:rPr>
          <w:color w:val="000000" w:themeColor="text1"/>
        </w:rPr>
      </w:pPr>
      <w:r w:rsidRPr="00C24FD9">
        <w:rPr>
          <w:color w:val="000000" w:themeColor="text1"/>
        </w:rPr>
        <w:t>Przestrzeń wykopu w obrębie wykopu rurowego należy wypełnić gruntem piaszczystym nie zawierającym kamieni. Do wypełnienia nie może być stosowany piasek pylasty, grunty spoiste, organiczne oraz grunty zmarznięte. W takich przypadkach dokonać wymiany gruntu.</w:t>
      </w:r>
    </w:p>
    <w:p w14:paraId="5404EF15" w14:textId="77777777" w:rsidR="008A1C6E" w:rsidRPr="00C24FD9" w:rsidRDefault="008A1C6E" w:rsidP="008A1C6E">
      <w:pPr>
        <w:pStyle w:val="4tekst"/>
        <w:numPr>
          <w:ilvl w:val="0"/>
          <w:numId w:val="43"/>
        </w:numPr>
        <w:spacing w:before="0" w:after="0"/>
        <w:ind w:left="426" w:hanging="284"/>
        <w:rPr>
          <w:color w:val="000000" w:themeColor="text1"/>
        </w:rPr>
      </w:pPr>
      <w:r w:rsidRPr="00C24FD9">
        <w:rPr>
          <w:color w:val="000000" w:themeColor="text1"/>
        </w:rPr>
        <w:t>Wypełnienie przestrzeni w obrębie przewodu rurowego polega na usypaniu na dnie wykopu (przed ułożeniem rury) warstwy gruntu niewiążącego o grubości co najmniej 10cm + 0,10 średnicy zewnętrznej rury oraz warstwy o grubości co najmniej 30cm nad rurą po zagęszczeniu.</w:t>
      </w:r>
    </w:p>
    <w:p w14:paraId="5C54E44D" w14:textId="77777777" w:rsidR="008A1C6E" w:rsidRPr="00C24FD9" w:rsidRDefault="008A1C6E" w:rsidP="008A1C6E">
      <w:pPr>
        <w:pStyle w:val="4tekst"/>
        <w:numPr>
          <w:ilvl w:val="0"/>
          <w:numId w:val="43"/>
        </w:numPr>
        <w:spacing w:before="0" w:after="0"/>
        <w:ind w:left="426" w:hanging="284"/>
        <w:rPr>
          <w:color w:val="000000" w:themeColor="text1"/>
        </w:rPr>
      </w:pPr>
      <w:r w:rsidRPr="00C24FD9">
        <w:rPr>
          <w:color w:val="000000" w:themeColor="text1"/>
        </w:rPr>
        <w:t xml:space="preserve">Grunt w obrębie przewodu powinien być starannie zagęszczony – min. 95% wartości </w:t>
      </w:r>
      <w:proofErr w:type="spellStart"/>
      <w:r w:rsidRPr="00C24FD9">
        <w:rPr>
          <w:color w:val="000000" w:themeColor="text1"/>
        </w:rPr>
        <w:t>Proctora</w:t>
      </w:r>
      <w:proofErr w:type="spellEnd"/>
      <w:r w:rsidRPr="00C24FD9">
        <w:rPr>
          <w:color w:val="000000" w:themeColor="text1"/>
        </w:rPr>
        <w:t xml:space="preserve"> przy lokalizacji kanału w drogach oraz 85 % poza drogami.</w:t>
      </w:r>
    </w:p>
    <w:p w14:paraId="3FC7387D" w14:textId="77777777" w:rsidR="008A1C6E" w:rsidRPr="00C24FD9" w:rsidRDefault="008A1C6E" w:rsidP="008A1C6E">
      <w:pPr>
        <w:pStyle w:val="4tekst"/>
        <w:numPr>
          <w:ilvl w:val="0"/>
          <w:numId w:val="43"/>
        </w:numPr>
        <w:spacing w:before="0" w:after="0"/>
        <w:ind w:left="426" w:hanging="284"/>
        <w:rPr>
          <w:color w:val="000000" w:themeColor="text1"/>
        </w:rPr>
      </w:pPr>
      <w:r w:rsidRPr="00C24FD9">
        <w:rPr>
          <w:color w:val="000000" w:themeColor="text1"/>
        </w:rPr>
        <w:t>Przy wypełnieniu pozostałej części wykopu należy zwracać uwagę, aby pierwsza warstwa gruntu (pochodząca z</w:t>
      </w:r>
      <w:r>
        <w:rPr>
          <w:color w:val="000000" w:themeColor="text1"/>
        </w:rPr>
        <w:t> </w:t>
      </w:r>
      <w:r w:rsidRPr="00C24FD9">
        <w:rPr>
          <w:color w:val="000000" w:themeColor="text1"/>
        </w:rPr>
        <w:t>wykopów) o grubości co najmniej 20cm nie zawierała kamieni.</w:t>
      </w:r>
    </w:p>
    <w:p w14:paraId="58CED712" w14:textId="77777777" w:rsidR="008A1C6E" w:rsidRPr="00C24FD9" w:rsidRDefault="008A1C6E" w:rsidP="008A1C6E">
      <w:pPr>
        <w:pStyle w:val="4tekst"/>
        <w:numPr>
          <w:ilvl w:val="0"/>
          <w:numId w:val="43"/>
        </w:numPr>
        <w:spacing w:before="0" w:after="0"/>
        <w:ind w:left="426" w:hanging="284"/>
        <w:rPr>
          <w:color w:val="000000" w:themeColor="text1"/>
        </w:rPr>
      </w:pPr>
      <w:r w:rsidRPr="00C24FD9">
        <w:rPr>
          <w:color w:val="000000" w:themeColor="text1"/>
        </w:rPr>
        <w:lastRenderedPageBreak/>
        <w:t xml:space="preserve">Przewody PVC układać przy temperaturze od </w:t>
      </w:r>
      <w:smartTag w:uri="urn:schemas-microsoft-com:office:smarttags" w:element="metricconverter">
        <w:smartTagPr>
          <w:attr w:name="ProductID" w:val="0ﾰC"/>
        </w:smartTagPr>
        <w:r w:rsidRPr="00C24FD9">
          <w:rPr>
            <w:color w:val="000000" w:themeColor="text1"/>
          </w:rPr>
          <w:t>0°C</w:t>
        </w:r>
      </w:smartTag>
      <w:r w:rsidRPr="00C24FD9">
        <w:rPr>
          <w:color w:val="000000" w:themeColor="text1"/>
        </w:rPr>
        <w:t xml:space="preserve"> do </w:t>
      </w:r>
      <w:smartTag w:uri="urn:schemas-microsoft-com:office:smarttags" w:element="metricconverter">
        <w:smartTagPr>
          <w:attr w:name="ProductID" w:val="30ﾰC"/>
        </w:smartTagPr>
        <w:r w:rsidRPr="00C24FD9">
          <w:rPr>
            <w:color w:val="000000" w:themeColor="text1"/>
          </w:rPr>
          <w:t>30°C</w:t>
        </w:r>
      </w:smartTag>
      <w:r w:rsidRPr="00C24FD9">
        <w:rPr>
          <w:color w:val="000000" w:themeColor="text1"/>
        </w:rPr>
        <w:t xml:space="preserve"> jednak warunki optymalne to +</w:t>
      </w:r>
      <w:smartTag w:uri="urn:schemas-microsoft-com:office:smarttags" w:element="metricconverter">
        <w:smartTagPr>
          <w:attr w:name="ProductID" w:val="6ﾰC"/>
        </w:smartTagPr>
        <w:r w:rsidRPr="00C24FD9">
          <w:rPr>
            <w:color w:val="000000" w:themeColor="text1"/>
          </w:rPr>
          <w:t>6°C</w:t>
        </w:r>
      </w:smartTag>
      <w:r w:rsidRPr="00C24FD9">
        <w:rPr>
          <w:color w:val="000000" w:themeColor="text1"/>
        </w:rPr>
        <w:t xml:space="preserve"> do </w:t>
      </w:r>
      <w:smartTag w:uri="urn:schemas-microsoft-com:office:smarttags" w:element="metricconverter">
        <w:smartTagPr>
          <w:attr w:name="ProductID" w:val="15ﾰC"/>
        </w:smartTagPr>
        <w:r w:rsidRPr="00C24FD9">
          <w:rPr>
            <w:color w:val="000000" w:themeColor="text1"/>
          </w:rPr>
          <w:t>15°C</w:t>
        </w:r>
      </w:smartTag>
      <w:r w:rsidRPr="00C24FD9">
        <w:rPr>
          <w:color w:val="000000" w:themeColor="text1"/>
        </w:rPr>
        <w:t xml:space="preserve"> ze względu na kruchość tworzywa w niższych temperaturach oraz znaczną rozszerzalność liniową w wyższych temperaturach.</w:t>
      </w:r>
    </w:p>
    <w:p w14:paraId="121DA835" w14:textId="77777777" w:rsidR="008A1C6E" w:rsidRPr="00C24FD9" w:rsidRDefault="008A1C6E" w:rsidP="008A1C6E">
      <w:pPr>
        <w:pStyle w:val="4tekst"/>
        <w:spacing w:before="0" w:after="0"/>
        <w:rPr>
          <w:color w:val="000000" w:themeColor="text1"/>
        </w:rPr>
      </w:pPr>
    </w:p>
    <w:p w14:paraId="16CAA47E" w14:textId="77777777" w:rsidR="008A1C6E" w:rsidRPr="005D6CA8" w:rsidRDefault="008A1C6E" w:rsidP="008A1C6E">
      <w:pPr>
        <w:pStyle w:val="4tekst"/>
        <w:spacing w:before="0" w:after="0"/>
        <w:rPr>
          <w:color w:val="000000" w:themeColor="text1"/>
        </w:rPr>
      </w:pPr>
      <w:r w:rsidRPr="005D6CA8">
        <w:rPr>
          <w:color w:val="000000" w:themeColor="text1"/>
        </w:rPr>
        <w:t>Próby szczelności</w:t>
      </w:r>
    </w:p>
    <w:p w14:paraId="771521D4" w14:textId="77777777" w:rsidR="008A1C6E" w:rsidRPr="00C24FD9" w:rsidRDefault="008A1C6E" w:rsidP="008A1C6E">
      <w:pPr>
        <w:pStyle w:val="4tekst"/>
        <w:spacing w:before="0" w:after="0"/>
        <w:rPr>
          <w:color w:val="000000" w:themeColor="text1"/>
        </w:rPr>
      </w:pPr>
      <w:r w:rsidRPr="00C24FD9">
        <w:rPr>
          <w:color w:val="000000" w:themeColor="text1"/>
        </w:rPr>
        <w:t xml:space="preserve">Przewody kanalizacyjne powinny być poddane badaniom w zakresie szczelności na </w:t>
      </w:r>
      <w:proofErr w:type="spellStart"/>
      <w:r w:rsidRPr="00C24FD9">
        <w:rPr>
          <w:color w:val="000000" w:themeColor="text1"/>
        </w:rPr>
        <w:t>eksfiltrację</w:t>
      </w:r>
      <w:proofErr w:type="spellEnd"/>
      <w:r w:rsidRPr="00C24FD9">
        <w:rPr>
          <w:color w:val="000000" w:themeColor="text1"/>
        </w:rPr>
        <w:t xml:space="preserve"> ścieków do gruntu i</w:t>
      </w:r>
      <w:r>
        <w:rPr>
          <w:color w:val="000000" w:themeColor="text1"/>
        </w:rPr>
        <w:t> </w:t>
      </w:r>
      <w:r w:rsidRPr="00C24FD9">
        <w:rPr>
          <w:color w:val="000000" w:themeColor="text1"/>
        </w:rPr>
        <w:t>infiltrację wód gruntowych do kanału. Próby szczelności wykonać zgodnie z PN - 92 / B - 10735.</w:t>
      </w:r>
    </w:p>
    <w:p w14:paraId="00BFBABB" w14:textId="77777777" w:rsidR="008A1C6E" w:rsidRPr="00C24FD9" w:rsidRDefault="008A1C6E" w:rsidP="008A1C6E">
      <w:pPr>
        <w:pStyle w:val="4tekst"/>
        <w:spacing w:before="0" w:after="0"/>
        <w:rPr>
          <w:color w:val="000000" w:themeColor="text1"/>
        </w:rPr>
      </w:pPr>
      <w:r w:rsidRPr="00C24FD9">
        <w:rPr>
          <w:color w:val="000000" w:themeColor="text1"/>
        </w:rPr>
        <w:t xml:space="preserve">Podczas badania na infiltrację nie powinno być napływu wody do kanału w czasie trwania obserwacji. Podczas badania na </w:t>
      </w:r>
      <w:proofErr w:type="spellStart"/>
      <w:r w:rsidRPr="00C24FD9">
        <w:rPr>
          <w:color w:val="000000" w:themeColor="text1"/>
        </w:rPr>
        <w:t>eksfiltrację</w:t>
      </w:r>
      <w:proofErr w:type="spellEnd"/>
      <w:r w:rsidRPr="00C24FD9">
        <w:rPr>
          <w:color w:val="000000" w:themeColor="text1"/>
        </w:rPr>
        <w:t xml:space="preserve"> po ustabilizowaniu się zwierciadła wody w studzienkach nie powinno być ubytku w studzience położonej wyżej, w czasie:</w:t>
      </w:r>
    </w:p>
    <w:p w14:paraId="566B3D06" w14:textId="77777777" w:rsidR="008A1C6E" w:rsidRPr="00C24FD9" w:rsidRDefault="008A1C6E" w:rsidP="008A1C6E">
      <w:pPr>
        <w:pStyle w:val="4tekst"/>
        <w:numPr>
          <w:ilvl w:val="0"/>
          <w:numId w:val="43"/>
        </w:numPr>
        <w:spacing w:before="0" w:after="0"/>
        <w:ind w:left="426" w:hanging="284"/>
        <w:rPr>
          <w:color w:val="000000" w:themeColor="text1"/>
        </w:rPr>
      </w:pPr>
      <w:r w:rsidRPr="00C24FD9">
        <w:rPr>
          <w:color w:val="000000" w:themeColor="text1"/>
        </w:rPr>
        <w:t>30 min. dla odcinków o długości do 50m,</w:t>
      </w:r>
    </w:p>
    <w:p w14:paraId="6B10E5A5" w14:textId="77777777" w:rsidR="008A1C6E" w:rsidRPr="00C24FD9" w:rsidRDefault="008A1C6E" w:rsidP="008A1C6E">
      <w:pPr>
        <w:pStyle w:val="4tekst"/>
        <w:numPr>
          <w:ilvl w:val="0"/>
          <w:numId w:val="43"/>
        </w:numPr>
        <w:spacing w:before="0" w:after="0"/>
        <w:ind w:left="426" w:hanging="284"/>
        <w:rPr>
          <w:color w:val="000000" w:themeColor="text1"/>
        </w:rPr>
      </w:pPr>
      <w:r w:rsidRPr="00C24FD9">
        <w:rPr>
          <w:color w:val="000000" w:themeColor="text1"/>
        </w:rPr>
        <w:t>60 min. dla odcinków o długości ponad 50m.</w:t>
      </w:r>
    </w:p>
    <w:p w14:paraId="0246E7C7" w14:textId="77777777" w:rsidR="008A1C6E" w:rsidRPr="00C24FD9" w:rsidRDefault="008A1C6E" w:rsidP="008A1C6E">
      <w:pPr>
        <w:pStyle w:val="4tekst"/>
        <w:spacing w:before="0" w:after="0"/>
        <w:rPr>
          <w:color w:val="000000" w:themeColor="text1"/>
        </w:rPr>
      </w:pPr>
      <w:r w:rsidRPr="00C24FD9">
        <w:rPr>
          <w:color w:val="000000" w:themeColor="text1"/>
        </w:rPr>
        <w:t xml:space="preserve">Poziom zwierciadła wody po badaniu na </w:t>
      </w:r>
      <w:proofErr w:type="spellStart"/>
      <w:r w:rsidRPr="00C24FD9">
        <w:rPr>
          <w:color w:val="000000" w:themeColor="text1"/>
        </w:rPr>
        <w:t>eksfiltrację</w:t>
      </w:r>
      <w:proofErr w:type="spellEnd"/>
      <w:r w:rsidRPr="00C24FD9">
        <w:rPr>
          <w:color w:val="000000" w:themeColor="text1"/>
        </w:rPr>
        <w:t xml:space="preserve"> w studzience położonej wyżej powinien mieć rzędną niższą o co najmniej 0,5m w stosunku do rzędnej terenu w miejscu studzienki niższej.</w:t>
      </w:r>
    </w:p>
    <w:p w14:paraId="75366214" w14:textId="77777777" w:rsidR="008A1C6E" w:rsidRPr="00C24FD9" w:rsidRDefault="008A1C6E" w:rsidP="008A1C6E">
      <w:pPr>
        <w:pStyle w:val="4tekst"/>
        <w:spacing w:before="0" w:after="0"/>
        <w:rPr>
          <w:color w:val="000000" w:themeColor="text1"/>
        </w:rPr>
      </w:pPr>
      <w:r w:rsidRPr="00C24FD9">
        <w:rPr>
          <w:color w:val="000000" w:themeColor="text1"/>
        </w:rPr>
        <w:t>Wyniki prób szczelności powinny być ujęte w protokołach podpisanych przez przedstawicieli wykonawcy, nadzoru i</w:t>
      </w:r>
      <w:r>
        <w:rPr>
          <w:color w:val="000000" w:themeColor="text1"/>
        </w:rPr>
        <w:t> </w:t>
      </w:r>
      <w:r w:rsidRPr="00C24FD9">
        <w:rPr>
          <w:color w:val="000000" w:themeColor="text1"/>
        </w:rPr>
        <w:t>użytkownika.</w:t>
      </w:r>
    </w:p>
    <w:p w14:paraId="425DA097" w14:textId="77777777" w:rsidR="008A1C6E" w:rsidRDefault="008A1C6E" w:rsidP="008A1C6E">
      <w:pPr>
        <w:pStyle w:val="4tekst"/>
        <w:rPr>
          <w:u w:val="single"/>
        </w:rPr>
      </w:pPr>
      <w:r>
        <w:rPr>
          <w:u w:val="single"/>
        </w:rPr>
        <w:t>Przebudowa odwodnienia istniejącej drogi wewnętrznej</w:t>
      </w:r>
    </w:p>
    <w:p w14:paraId="1CE68D0F" w14:textId="77777777" w:rsidR="008A1C6E" w:rsidRDefault="008A1C6E" w:rsidP="008A1C6E">
      <w:pPr>
        <w:pStyle w:val="4tekst"/>
        <w:spacing w:before="0" w:after="0"/>
        <w:rPr>
          <w:color w:val="000000" w:themeColor="text1"/>
        </w:rPr>
      </w:pPr>
      <w:r w:rsidRPr="007C2E71">
        <w:rPr>
          <w:color w:val="000000" w:themeColor="text1"/>
        </w:rPr>
        <w:t xml:space="preserve">Wody opadowe z </w:t>
      </w:r>
      <w:r>
        <w:rPr>
          <w:color w:val="000000" w:themeColor="text1"/>
        </w:rPr>
        <w:t>istniejącej drogi wewnętrznej</w:t>
      </w:r>
      <w:r w:rsidRPr="007C2E71">
        <w:rPr>
          <w:color w:val="000000" w:themeColor="text1"/>
        </w:rPr>
        <w:t xml:space="preserve"> odprowadzane będą poprzez wpust deszczow</w:t>
      </w:r>
      <w:r>
        <w:rPr>
          <w:color w:val="000000" w:themeColor="text1"/>
        </w:rPr>
        <w:t xml:space="preserve">y </w:t>
      </w:r>
      <w:r w:rsidRPr="00AA6205">
        <w:rPr>
          <w:color w:val="000000" w:themeColor="text1"/>
        </w:rPr>
        <w:t>do istniejącej na terenie inwestora kanalizacji ogólnospławnej</w:t>
      </w:r>
      <w:r w:rsidRPr="007C2E71">
        <w:rPr>
          <w:color w:val="000000" w:themeColor="text1"/>
        </w:rPr>
        <w:t xml:space="preserve">. </w:t>
      </w:r>
    </w:p>
    <w:p w14:paraId="53BE47DF" w14:textId="77777777" w:rsidR="008A1C6E" w:rsidRDefault="008A1C6E" w:rsidP="008A1C6E">
      <w:pPr>
        <w:pStyle w:val="4tekst"/>
        <w:spacing w:before="0" w:after="0"/>
        <w:rPr>
          <w:color w:val="000000" w:themeColor="text1"/>
        </w:rPr>
      </w:pPr>
      <w:r w:rsidRPr="007C2E71">
        <w:rPr>
          <w:color w:val="000000" w:themeColor="text1"/>
        </w:rPr>
        <w:t>Wpust ściekowy uliczny 620</w:t>
      </w:r>
      <w:r w:rsidRPr="007C2E71">
        <w:rPr>
          <w:color w:val="000000" w:themeColor="text1"/>
        </w:rPr>
        <w:sym w:font="Symbol" w:char="F0B4"/>
      </w:r>
      <w:r w:rsidRPr="007C2E71">
        <w:rPr>
          <w:color w:val="000000" w:themeColor="text1"/>
        </w:rPr>
        <w:t>420mm lub 500</w:t>
      </w:r>
      <w:r w:rsidRPr="007C2E71">
        <w:rPr>
          <w:color w:val="000000" w:themeColor="text1"/>
        </w:rPr>
        <w:sym w:font="Symbol" w:char="F0B4"/>
      </w:r>
      <w:r w:rsidRPr="007C2E71">
        <w:rPr>
          <w:color w:val="000000" w:themeColor="text1"/>
        </w:rPr>
        <w:t xml:space="preserve">500mm kl. C250 z wiaderkiem należy osadzić na studzience tworzywowej </w:t>
      </w:r>
      <w:r w:rsidRPr="007C2E71">
        <w:rPr>
          <w:color w:val="000000" w:themeColor="text1"/>
        </w:rPr>
        <w:sym w:font="Symbol" w:char="F0C6"/>
      </w:r>
      <w:r w:rsidRPr="007C2E71">
        <w:rPr>
          <w:color w:val="000000" w:themeColor="text1"/>
        </w:rPr>
        <w:t xml:space="preserve">425mm bądź betonowej </w:t>
      </w:r>
      <w:r w:rsidRPr="007C2E71">
        <w:rPr>
          <w:color w:val="000000" w:themeColor="text1"/>
        </w:rPr>
        <w:sym w:font="Symbol" w:char="F0C6"/>
      </w:r>
      <w:r w:rsidRPr="007C2E71">
        <w:rPr>
          <w:color w:val="000000" w:themeColor="text1"/>
        </w:rPr>
        <w:t>500mm. Stud</w:t>
      </w:r>
      <w:r>
        <w:rPr>
          <w:color w:val="000000" w:themeColor="text1"/>
        </w:rPr>
        <w:t>zienkę</w:t>
      </w:r>
      <w:r w:rsidRPr="007C2E71">
        <w:rPr>
          <w:color w:val="000000" w:themeColor="text1"/>
        </w:rPr>
        <w:t xml:space="preserve"> należy wyposażyć w osadnik o głębokości 0,8m. Wpust</w:t>
      </w:r>
      <w:r>
        <w:rPr>
          <w:color w:val="000000" w:themeColor="text1"/>
        </w:rPr>
        <w:t xml:space="preserve"> deszczowy</w:t>
      </w:r>
      <w:r w:rsidRPr="007C2E71">
        <w:rPr>
          <w:color w:val="000000" w:themeColor="text1"/>
        </w:rPr>
        <w:t xml:space="preserve"> należy wyposażyć w syfon odwrócony łukiem do góry (zabezpieczenie przed wydostawaniem się odorów). </w:t>
      </w:r>
    </w:p>
    <w:p w14:paraId="45D82488" w14:textId="77777777" w:rsidR="008A1C6E" w:rsidRDefault="008A1C6E" w:rsidP="008A1C6E">
      <w:pPr>
        <w:pStyle w:val="4tekst"/>
        <w:spacing w:before="0" w:after="0"/>
        <w:rPr>
          <w:color w:val="000000" w:themeColor="text1"/>
        </w:rPr>
      </w:pPr>
    </w:p>
    <w:p w14:paraId="0FFE4C2D" w14:textId="77777777" w:rsidR="008A1C6E" w:rsidRPr="007C2E71" w:rsidRDefault="008A1C6E" w:rsidP="008A1C6E">
      <w:pPr>
        <w:pStyle w:val="4tekst"/>
        <w:spacing w:before="0" w:after="0"/>
        <w:rPr>
          <w:color w:val="000000" w:themeColor="text1"/>
        </w:rPr>
      </w:pPr>
      <w:r>
        <w:rPr>
          <w:color w:val="000000" w:themeColor="text1"/>
        </w:rPr>
        <w:t>Roboty ziemne, układanie rur, próba szczelności – wg opisu dot. d</w:t>
      </w:r>
      <w:r w:rsidRPr="007C2E71">
        <w:rPr>
          <w:color w:val="000000" w:themeColor="text1"/>
        </w:rPr>
        <w:t>oziemn</w:t>
      </w:r>
      <w:r>
        <w:rPr>
          <w:color w:val="000000" w:themeColor="text1"/>
        </w:rPr>
        <w:t>ej</w:t>
      </w:r>
      <w:r w:rsidRPr="007C2E71">
        <w:rPr>
          <w:color w:val="000000" w:themeColor="text1"/>
        </w:rPr>
        <w:t xml:space="preserve"> instalacja kanalizacji sanitarnej</w:t>
      </w:r>
      <w:r>
        <w:rPr>
          <w:color w:val="000000" w:themeColor="text1"/>
        </w:rPr>
        <w:t>.</w:t>
      </w:r>
    </w:p>
    <w:p w14:paraId="29BD1ADD" w14:textId="77777777" w:rsidR="00774C42" w:rsidRPr="000A3DF6" w:rsidRDefault="00774C42" w:rsidP="00774C42">
      <w:pPr>
        <w:pStyle w:val="4tekst"/>
        <w:rPr>
          <w:u w:val="single"/>
        </w:rPr>
      </w:pPr>
      <w:r w:rsidRPr="000A3DF6">
        <w:rPr>
          <w:u w:val="single"/>
        </w:rPr>
        <w:t>Instalacje elektroenergetyczne</w:t>
      </w:r>
    </w:p>
    <w:p w14:paraId="56BC52D2" w14:textId="77777777" w:rsidR="005E4F57" w:rsidRPr="000A3DF6" w:rsidRDefault="005E4F57" w:rsidP="005E4F57">
      <w:pPr>
        <w:pStyle w:val="4tekst"/>
        <w:spacing w:before="0" w:after="0"/>
        <w:rPr>
          <w:lang w:eastAsia="pl-PL"/>
        </w:rPr>
      </w:pPr>
      <w:r w:rsidRPr="000A3DF6">
        <w:t>Z uwagi na charakter obiektu, dla projektowanego budynku zaprojektowano dwustronne zasilanie w energię elektryczną.</w:t>
      </w:r>
    </w:p>
    <w:p w14:paraId="11C22785" w14:textId="77777777" w:rsidR="005E4F57" w:rsidRPr="000A3DF6" w:rsidRDefault="005E4F57" w:rsidP="005E4F57">
      <w:pPr>
        <w:pStyle w:val="4tekst"/>
        <w:numPr>
          <w:ilvl w:val="0"/>
          <w:numId w:val="42"/>
        </w:numPr>
        <w:spacing w:before="0" w:after="0"/>
      </w:pPr>
      <w:r w:rsidRPr="000A3DF6">
        <w:t>Zasilanie podstawowe</w:t>
      </w:r>
    </w:p>
    <w:p w14:paraId="6072DC00" w14:textId="77777777" w:rsidR="005E4F57" w:rsidRPr="000A3DF6" w:rsidRDefault="005E4F57" w:rsidP="005E4F57">
      <w:pPr>
        <w:pStyle w:val="4tekst"/>
        <w:spacing w:before="0" w:after="0"/>
      </w:pPr>
      <w:r w:rsidRPr="000A3DF6">
        <w:t>Projektowany pawilon zasilany będzie w energię elektryczną ze złącza kablowego zespolonego z szafką z rozliczeniowym układem pomiarowym. Złącze zabudowane będzie przez ENEA Operator.</w:t>
      </w:r>
    </w:p>
    <w:p w14:paraId="316EDF2A" w14:textId="77777777" w:rsidR="005E4F57" w:rsidRPr="000A3DF6" w:rsidRDefault="005E4F57" w:rsidP="005E4F57">
      <w:pPr>
        <w:pStyle w:val="4tekst"/>
        <w:numPr>
          <w:ilvl w:val="0"/>
          <w:numId w:val="41"/>
        </w:numPr>
        <w:spacing w:before="0" w:after="0"/>
      </w:pPr>
      <w:r w:rsidRPr="000A3DF6">
        <w:t>Zasilanie rezerwowe</w:t>
      </w:r>
    </w:p>
    <w:p w14:paraId="05742F12" w14:textId="77777777" w:rsidR="005E4F57" w:rsidRPr="000A3DF6" w:rsidRDefault="005E4F57" w:rsidP="005E4F57">
      <w:pPr>
        <w:pStyle w:val="4tekst"/>
        <w:spacing w:before="0" w:after="0"/>
      </w:pPr>
      <w:r w:rsidRPr="000A3DF6">
        <w:t xml:space="preserve">Źródłem rezerwowym dla zasilania wybranych pomieszczeń pawilonu będzie istniejący spalinowy agregat prądotwórczy. Agregat   o mocy maksymalnej 30 kVA, 3-fazowy, 400/230V, 50 </w:t>
      </w:r>
      <w:proofErr w:type="spellStart"/>
      <w:r w:rsidRPr="000A3DF6">
        <w:t>Hz</w:t>
      </w:r>
      <w:proofErr w:type="spellEnd"/>
      <w:r w:rsidRPr="000A3DF6">
        <w:t xml:space="preserve"> z rozruchem samoczynnym, znajduje się w piwnicy głównego budynku Ośrodka.</w:t>
      </w:r>
    </w:p>
    <w:p w14:paraId="553E6CBA" w14:textId="77777777" w:rsidR="005E4F57" w:rsidRPr="000A3DF6" w:rsidRDefault="005E4F57" w:rsidP="005E4F57">
      <w:pPr>
        <w:pStyle w:val="4tekst"/>
        <w:spacing w:before="0" w:after="0"/>
      </w:pPr>
      <w:r w:rsidRPr="000A3DF6">
        <w:t>W projektowanym pawilonie instalacja elektryczna wybranych odbiorników wymagających zasilania rezerwowego, przyłączona będzie do wydzielonej rozdzielnicy, posiadającej dwustronne zasilanie. Zasilanie podstawowe z sieci i rezerwowe z agregatu przyłączone będzie do rozdzielnicy poprzez układ samoczynnego załączania rezerwy SZR z blokadą elektryczną i mechaniczną.</w:t>
      </w:r>
    </w:p>
    <w:p w14:paraId="56DDF555" w14:textId="77777777" w:rsidR="005E4F57" w:rsidRPr="000A3DF6" w:rsidRDefault="005E4F57" w:rsidP="005E4F57">
      <w:pPr>
        <w:pStyle w:val="4tekst"/>
        <w:numPr>
          <w:ilvl w:val="0"/>
          <w:numId w:val="41"/>
        </w:numPr>
      </w:pPr>
      <w:r w:rsidRPr="000A3DF6">
        <w:t>Pomiar energii elektrycznej</w:t>
      </w:r>
    </w:p>
    <w:p w14:paraId="1C19AEF3" w14:textId="77777777" w:rsidR="00774C42" w:rsidRPr="000A3DF6" w:rsidRDefault="005E4F57" w:rsidP="005E4F57">
      <w:pPr>
        <w:pStyle w:val="4tekst"/>
        <w:spacing w:before="0" w:after="0"/>
      </w:pPr>
      <w:r w:rsidRPr="000A3DF6">
        <w:t xml:space="preserve">Rozliczeniowy układ pomiarowy energii elektrycznej usytuowany będzie w szafce pomiarowej, przy złączu kablowym, na zewnątrz budynku.  </w:t>
      </w:r>
    </w:p>
    <w:p w14:paraId="2059576D" w14:textId="77777777" w:rsidR="00774C42" w:rsidRPr="000A3DF6" w:rsidRDefault="00774C42" w:rsidP="00774C42">
      <w:pPr>
        <w:pStyle w:val="4tekst"/>
        <w:rPr>
          <w:u w:val="single"/>
        </w:rPr>
      </w:pPr>
      <w:r w:rsidRPr="000A3DF6">
        <w:rPr>
          <w:u w:val="single"/>
        </w:rPr>
        <w:t>Instalacja zewnętrzna co</w:t>
      </w:r>
    </w:p>
    <w:p w14:paraId="1E7BBE73" w14:textId="77777777" w:rsidR="005951DF" w:rsidRDefault="005951DF" w:rsidP="005951DF">
      <w:pPr>
        <w:pStyle w:val="4tekst"/>
      </w:pPr>
      <w:bookmarkStart w:id="27" w:name="_Toc72839659"/>
      <w:r>
        <w:t>Projekt zakłada możliwość ogrzewania obiektu poprzez zestaw dwóch pomp cieplnych powietrznych. Pompy zlokalizowane przy ściennie w osi 9. W pomieszczeniu nr 0.6 (pom. techniczne) projektuje się dwa zasobniki wody. Jeden na ciepłą wodę użytkową, drugi na instalacje ogrzewania. Należy uwzględnić odpowiedni dobór grzejników do źródła ciepła niskotemperaturowego – projekt techniczny.</w:t>
      </w:r>
    </w:p>
    <w:p w14:paraId="0C46110E" w14:textId="77777777" w:rsidR="005951DF" w:rsidRPr="008706D9" w:rsidRDefault="005951DF" w:rsidP="005951DF">
      <w:pPr>
        <w:pStyle w:val="4tekst"/>
      </w:pPr>
      <w:r w:rsidRPr="008706D9">
        <w:t>Zapotrzebowanie ciepła budynku wynosi 36,5kW.</w:t>
      </w:r>
    </w:p>
    <w:p w14:paraId="7709004D" w14:textId="77777777" w:rsidR="005951DF" w:rsidRPr="008706D9" w:rsidRDefault="005951DF" w:rsidP="005951DF">
      <w:pPr>
        <w:pStyle w:val="4tekst"/>
      </w:pPr>
      <w:r w:rsidRPr="008706D9">
        <w:t xml:space="preserve">Czynnikiem grzewczym będzie woda o parametrach </w:t>
      </w:r>
      <w:r>
        <w:t>60</w:t>
      </w:r>
      <w:r w:rsidRPr="008706D9">
        <w:t>/5</w:t>
      </w:r>
      <w:r>
        <w:t>0</w:t>
      </w:r>
      <w:r w:rsidRPr="008706D9">
        <w:t>°C.</w:t>
      </w:r>
    </w:p>
    <w:p w14:paraId="2F5D8F59" w14:textId="77777777" w:rsidR="005951DF" w:rsidRDefault="005951DF" w:rsidP="005951DF">
      <w:pPr>
        <w:pStyle w:val="4tekst"/>
      </w:pPr>
      <w:r>
        <w:t xml:space="preserve">W celu obniżenia kosztów eksploatacji budynku przewiduje się panele fotowoltaiczne na południowej połaci projektowanej </w:t>
      </w:r>
      <w:r>
        <w:lastRenderedPageBreak/>
        <w:t>rozbudowy.</w:t>
      </w:r>
    </w:p>
    <w:p w14:paraId="33510919" w14:textId="77777777" w:rsidR="005951DF" w:rsidRDefault="005951DF" w:rsidP="005951DF">
      <w:pPr>
        <w:pStyle w:val="4tekst"/>
      </w:pPr>
      <w:r>
        <w:t>Połączenie pomp cieplnych powietrznych zasilanych częściowo z paneli fotowoltaicznych daje możliwość efektywnego wykorzystania odnawialnych źródeł energii.</w:t>
      </w:r>
    </w:p>
    <w:p w14:paraId="46D6CDA9" w14:textId="77777777" w:rsidR="00FB6EE7" w:rsidRPr="000A3DF6" w:rsidRDefault="00BA3204" w:rsidP="00342265">
      <w:pPr>
        <w:pStyle w:val="2"/>
        <w:spacing w:before="0" w:after="0"/>
      </w:pPr>
      <w:r w:rsidRPr="000A3DF6">
        <w:t>Rampa i schody zewnętrzne</w:t>
      </w:r>
      <w:bookmarkEnd w:id="27"/>
    </w:p>
    <w:p w14:paraId="399CB478" w14:textId="77777777" w:rsidR="000C3453" w:rsidRPr="000A3DF6" w:rsidRDefault="00BA3204" w:rsidP="00342265">
      <w:pPr>
        <w:pStyle w:val="4tekst"/>
        <w:spacing w:before="0" w:after="0"/>
      </w:pPr>
      <w:r w:rsidRPr="000A3DF6">
        <w:t xml:space="preserve">Wejście główne i ewakuacyjne poprzez schody zewnętrzne wykonane ze slabów betonowych, ścianki oporowe prefabrykowane betonowe. </w:t>
      </w:r>
    </w:p>
    <w:p w14:paraId="4BC444E5" w14:textId="77777777" w:rsidR="00BA3204" w:rsidRPr="000A3DF6" w:rsidRDefault="00BA3204" w:rsidP="00342265">
      <w:pPr>
        <w:pStyle w:val="4tekst"/>
        <w:spacing w:before="0" w:after="0"/>
      </w:pPr>
      <w:r w:rsidRPr="000A3DF6">
        <w:t xml:space="preserve">Rampa zewnętrzna wykonana z kostki betonowej gr. 6cm w układzie jak na palnie zagospodarowania terenu. Max nachylenie pochyli </w:t>
      </w:r>
      <w:r w:rsidR="00EF7F40" w:rsidRPr="000A3DF6">
        <w:t>5</w:t>
      </w:r>
      <w:r w:rsidRPr="000A3DF6">
        <w:t>%, rampę należy podzielić na 4 odcinki o dł. 5,8m, spoczniki o gł. min. 1,4m. Rampę wyposażyć obustronnie w poręcze</w:t>
      </w:r>
      <w:r w:rsidR="00EF7F40" w:rsidRPr="000A3DF6">
        <w:t xml:space="preserve"> dostosowane dla osób poruszających się na wózkach inwalidzkich</w:t>
      </w:r>
      <w:r w:rsidRPr="000A3DF6">
        <w:t>.</w:t>
      </w:r>
    </w:p>
    <w:p w14:paraId="4393F536" w14:textId="77777777" w:rsidR="00BA3204" w:rsidRPr="000A3DF6" w:rsidRDefault="00BA3204" w:rsidP="00342265">
      <w:pPr>
        <w:pStyle w:val="4tekst"/>
        <w:spacing w:before="0" w:after="0"/>
      </w:pPr>
      <w:r w:rsidRPr="000A3DF6">
        <w:t xml:space="preserve">Schody główne wyposażyć w pochwyt mocowany do ściany oporowej i w balustradę od strony rampy.  </w:t>
      </w:r>
    </w:p>
    <w:p w14:paraId="1E32E14D" w14:textId="77777777" w:rsidR="00BA3204" w:rsidRPr="000A3DF6" w:rsidRDefault="00BA3204" w:rsidP="00342265">
      <w:pPr>
        <w:pStyle w:val="4tekst"/>
        <w:spacing w:before="0" w:after="0"/>
      </w:pPr>
      <w:r w:rsidRPr="000A3DF6">
        <w:t>Schody ewakuacyjne wyposażyć w pochwyt mocowany do ściany oporowej.</w:t>
      </w:r>
    </w:p>
    <w:p w14:paraId="20FA01CB" w14:textId="77777777" w:rsidR="00BA3204" w:rsidRPr="000A3DF6" w:rsidRDefault="00BA3204" w:rsidP="00342265">
      <w:pPr>
        <w:pStyle w:val="4tekst"/>
        <w:spacing w:before="0" w:after="0"/>
      </w:pPr>
      <w:r w:rsidRPr="000A3DF6">
        <w:t>Wszystkie balustrady przy schodach zewnętrznych i rampach</w:t>
      </w:r>
      <w:r w:rsidR="00756C98">
        <w:t xml:space="preserve"> jako</w:t>
      </w:r>
      <w:r w:rsidRPr="000A3DF6">
        <w:t xml:space="preserve"> stalowe, ocynkowane i malowane proszkowo na kolor grafitowy.</w:t>
      </w:r>
    </w:p>
    <w:p w14:paraId="322392C7" w14:textId="77777777" w:rsidR="00B06586" w:rsidRPr="000A3DF6" w:rsidRDefault="005F3815" w:rsidP="00342265">
      <w:pPr>
        <w:pStyle w:val="2"/>
        <w:spacing w:before="0" w:after="0"/>
      </w:pPr>
      <w:bookmarkStart w:id="28" w:name="_Toc72839660"/>
      <w:r w:rsidRPr="000A3DF6">
        <w:t>Ogrodzenie</w:t>
      </w:r>
      <w:bookmarkEnd w:id="28"/>
    </w:p>
    <w:p w14:paraId="19C2A174" w14:textId="77777777" w:rsidR="00E85A71" w:rsidRDefault="00736E77" w:rsidP="00342265">
      <w:pPr>
        <w:pStyle w:val="4tekst"/>
        <w:spacing w:before="0" w:after="0"/>
      </w:pPr>
      <w:r w:rsidRPr="000A3DF6">
        <w:t>Układ ogrodzenia wykonać wg planu zagospodarowania terenu</w:t>
      </w:r>
      <w:r w:rsidR="00E85A71" w:rsidRPr="000A3DF6">
        <w:t xml:space="preserve"> (od działki nr 15/35 i działką drogową nr 88 ul Prosta)</w:t>
      </w:r>
      <w:r w:rsidRPr="000A3DF6">
        <w:t xml:space="preserve">. Ogrodzenie w postaci paneli </w:t>
      </w:r>
      <w:r w:rsidR="00EF7F40" w:rsidRPr="000A3DF6">
        <w:t>ażurowych</w:t>
      </w:r>
      <w:r w:rsidRPr="000A3DF6">
        <w:t xml:space="preserve"> </w:t>
      </w:r>
      <w:r w:rsidR="00E85A71" w:rsidRPr="000A3DF6">
        <w:t>w kolorze grafitowym (RAL7016) i wysokości ok. 1,60m, montowanych do słupków stalowych ocynkowanych i malowanych proszkowo na kolor grafitowy (RAL7016). Między słupkami wykonać podmurówkę prefabrykowan</w:t>
      </w:r>
      <w:r w:rsidR="006B0AAC" w:rsidRPr="000A3DF6">
        <w:t>ą</w:t>
      </w:r>
      <w:r w:rsidR="00E85A71" w:rsidRPr="000A3DF6">
        <w:t xml:space="preserve"> betonową. </w:t>
      </w:r>
    </w:p>
    <w:p w14:paraId="5AB8ABB7" w14:textId="77777777" w:rsidR="008A672F" w:rsidRPr="000A3DF6" w:rsidRDefault="008A672F" w:rsidP="00342265">
      <w:pPr>
        <w:pStyle w:val="4tekst"/>
        <w:spacing w:before="0" w:after="0"/>
      </w:pPr>
      <w:r>
        <w:t>Ogrodzenie na fragmencie od strony działki nr 171 zgodnie z odstępstwem od warunków technicznych jakim powinny odpowiadać budynki i ich usytuowanie, należy wykonać w postaci płyt betonowych o wysokości 0,4m w odporności EI60.</w:t>
      </w:r>
    </w:p>
    <w:p w14:paraId="79A07DBE" w14:textId="77777777" w:rsidR="00E85A71" w:rsidRDefault="00E85A71" w:rsidP="00342265">
      <w:pPr>
        <w:pStyle w:val="4tekst"/>
        <w:spacing w:before="0" w:after="0"/>
      </w:pPr>
      <w:r w:rsidRPr="000A3DF6">
        <w:t xml:space="preserve">Przy bezpośrednim wjeździe na parking rozbudowanej części </w:t>
      </w:r>
      <w:r w:rsidR="00C81FE0" w:rsidRPr="000A3DF6">
        <w:t>hospicjum</w:t>
      </w:r>
      <w:r w:rsidRPr="000A3DF6">
        <w:t xml:space="preserve"> wykonać </w:t>
      </w:r>
      <w:r w:rsidR="008A672F">
        <w:t xml:space="preserve">podejścia pod szlaban. </w:t>
      </w:r>
      <w:r w:rsidR="006B0AAC" w:rsidRPr="000A3DF6">
        <w:t xml:space="preserve">Projekt uwzględnia wykonanie furtki o szer. 1,1m </w:t>
      </w:r>
      <w:r w:rsidR="003606DB" w:rsidRPr="000A3DF6">
        <w:t xml:space="preserve">w północno -zachodniej części inwestycji. Furtka systemowa ażurowa, ocynkowana i malowana proszkowo w kolorze RAL 7016, otwieranie na kod + </w:t>
      </w:r>
      <w:r w:rsidR="008A672F">
        <w:t>wide</w:t>
      </w:r>
      <w:r w:rsidR="003606DB" w:rsidRPr="000A3DF6">
        <w:t>ofon.</w:t>
      </w:r>
    </w:p>
    <w:p w14:paraId="1D04E24E" w14:textId="77777777" w:rsidR="00E34A3C" w:rsidRPr="000A3DF6" w:rsidRDefault="00E34A3C" w:rsidP="00342265">
      <w:pPr>
        <w:pStyle w:val="2"/>
        <w:spacing w:before="0" w:after="0"/>
      </w:pPr>
      <w:bookmarkStart w:id="29" w:name="_Toc72839661"/>
      <w:r w:rsidRPr="000A3DF6">
        <w:t>Miejsce składowania odpadów</w:t>
      </w:r>
      <w:bookmarkEnd w:id="29"/>
    </w:p>
    <w:p w14:paraId="5F6A7C9C" w14:textId="77777777" w:rsidR="00E34A3C" w:rsidRPr="000A3DF6" w:rsidRDefault="00157501" w:rsidP="00342265">
      <w:pPr>
        <w:pStyle w:val="4tekst"/>
        <w:spacing w:before="0" w:after="0"/>
      </w:pPr>
      <w:r w:rsidRPr="000A3DF6">
        <w:t xml:space="preserve">Dla rozbudowy projektuje się miejsce gromadzenia odpadów stałych. </w:t>
      </w:r>
    </w:p>
    <w:p w14:paraId="133B684E" w14:textId="77777777" w:rsidR="00157501" w:rsidRPr="000A3DF6" w:rsidRDefault="00157501" w:rsidP="00342265">
      <w:pPr>
        <w:pStyle w:val="4tekst"/>
        <w:spacing w:before="0" w:after="0"/>
      </w:pPr>
      <w:r w:rsidRPr="000A3DF6">
        <w:t xml:space="preserve">Miejsce zostaje wydzielone na terenie projektowanego parkingu, w odległości 3,0m od działki sąsiedniej nr 15/35 i w odległości ponad 25m od okien i drzwi do budynków z pomieszczeniami przeznaczonymi na stały pobyt ludzi. Dojście od najdalszego wejścia obsługiwanego budynku do wiaty śmietnikowej nie przekracza 80m. </w:t>
      </w:r>
    </w:p>
    <w:p w14:paraId="691D46EF" w14:textId="77777777" w:rsidR="00766B32" w:rsidRDefault="00157501" w:rsidP="00342265">
      <w:pPr>
        <w:pStyle w:val="4tekst"/>
        <w:spacing w:before="0" w:after="0"/>
      </w:pPr>
      <w:r w:rsidRPr="000A3DF6">
        <w:t xml:space="preserve">W celu estetycznego składowania odpadów projektuje się wiatę systemową </w:t>
      </w:r>
      <w:r w:rsidR="005951DF">
        <w:t xml:space="preserve">stalową </w:t>
      </w:r>
      <w:r w:rsidRPr="000A3DF6">
        <w:t xml:space="preserve">obłożona z 3 stron </w:t>
      </w:r>
      <w:r w:rsidR="005951DF">
        <w:t>kasetami stalowymi</w:t>
      </w:r>
      <w:r w:rsidRPr="000A3DF6">
        <w:t xml:space="preserve"> nieprzeziernymi. Wejście za pomocą drzwi 2-skrzydłowych z siatki. Miejsce składowania odpadów projektuje się jako utwardzone kostk</w:t>
      </w:r>
      <w:r w:rsidR="008A672F">
        <w:t>ą</w:t>
      </w:r>
      <w:r w:rsidRPr="000A3DF6">
        <w:t xml:space="preserve"> betonową.</w:t>
      </w:r>
      <w:r w:rsidR="005951DF">
        <w:t xml:space="preserve"> Całość w kolorze RAL 7016 (grafit). </w:t>
      </w:r>
    </w:p>
    <w:p w14:paraId="23372D6C" w14:textId="77777777" w:rsidR="00766B32" w:rsidRDefault="00766B32" w:rsidP="00342265">
      <w:pPr>
        <w:pStyle w:val="4tekst"/>
        <w:spacing w:before="0" w:after="0"/>
      </w:pPr>
      <w:r>
        <w:t xml:space="preserve">Do projektu przyjęto wiatę firmy </w:t>
      </w:r>
      <w:proofErr w:type="spellStart"/>
      <w:r>
        <w:t>Graas</w:t>
      </w:r>
      <w:proofErr w:type="spellEnd"/>
      <w:r>
        <w:t xml:space="preserve"> typ Orbis 6 o wymiarach 4m x 3,3m. Kasetony z ocynkowanej blachy stalowej o gr. 1,25mm malowane proszkowo na kolor RAL 7016, perforacja kaset okrągła. Drzwi z paneli siatkowych malowanych jak kasety.</w:t>
      </w:r>
    </w:p>
    <w:p w14:paraId="16D63F9C" w14:textId="77777777" w:rsidR="00157501" w:rsidRPr="000A3DF6" w:rsidRDefault="00766B32" w:rsidP="00342265">
      <w:pPr>
        <w:pStyle w:val="4tekst"/>
        <w:spacing w:before="0" w:after="0"/>
      </w:pPr>
      <w:r>
        <w:t>Ostatecznie wiatę uzgodnić z inwestorem</w:t>
      </w:r>
      <w:r w:rsidR="00BB42A8">
        <w:t>. Podany przykład określa standard wykonanej wiaty</w:t>
      </w:r>
      <w:r>
        <w:t>.</w:t>
      </w:r>
    </w:p>
    <w:p w14:paraId="34530011" w14:textId="77777777" w:rsidR="003606DB" w:rsidRPr="000A3DF6" w:rsidRDefault="003606DB" w:rsidP="003606DB">
      <w:pPr>
        <w:pStyle w:val="2"/>
      </w:pPr>
      <w:bookmarkStart w:id="30" w:name="_Toc72839662"/>
      <w:r w:rsidRPr="000A3DF6">
        <w:t>Oświetlenie zewnętrzne</w:t>
      </w:r>
      <w:bookmarkEnd w:id="30"/>
    </w:p>
    <w:p w14:paraId="6F364F16" w14:textId="77777777" w:rsidR="003606DB" w:rsidRPr="000A3DF6" w:rsidRDefault="003606DB" w:rsidP="003606DB">
      <w:pPr>
        <w:pStyle w:val="4tekst"/>
        <w:spacing w:before="0" w:after="0"/>
      </w:pPr>
      <w:r w:rsidRPr="000A3DF6">
        <w:t>Projekt uwzględnia wykonanie oświetlenia zewnętrznego w postaci:</w:t>
      </w:r>
    </w:p>
    <w:p w14:paraId="1184E0B4" w14:textId="77777777" w:rsidR="003606DB" w:rsidRPr="000A3DF6" w:rsidRDefault="003606DB" w:rsidP="003606DB">
      <w:pPr>
        <w:pStyle w:val="4tekst"/>
        <w:numPr>
          <w:ilvl w:val="0"/>
          <w:numId w:val="38"/>
        </w:numPr>
        <w:spacing w:before="0" w:after="0"/>
      </w:pPr>
      <w:r w:rsidRPr="000A3DF6">
        <w:t>Lamp parkowych o h=5,0m oświetlających miejsca postojowe</w:t>
      </w:r>
    </w:p>
    <w:p w14:paraId="31AD0779" w14:textId="77777777" w:rsidR="003606DB" w:rsidRPr="000A3DF6" w:rsidRDefault="003606DB" w:rsidP="003606DB">
      <w:pPr>
        <w:pStyle w:val="4tekst"/>
        <w:numPr>
          <w:ilvl w:val="0"/>
          <w:numId w:val="38"/>
        </w:numPr>
        <w:spacing w:before="0" w:after="0"/>
      </w:pPr>
      <w:r w:rsidRPr="000A3DF6">
        <w:t>Lamp dekoracyjnych – słupki przy chodnikach – oświetlające ciągi piesze</w:t>
      </w:r>
    </w:p>
    <w:p w14:paraId="56047BA1" w14:textId="77777777" w:rsidR="003606DB" w:rsidRPr="000A3DF6" w:rsidRDefault="003606DB" w:rsidP="003606DB">
      <w:pPr>
        <w:pStyle w:val="4tekst"/>
        <w:numPr>
          <w:ilvl w:val="0"/>
          <w:numId w:val="38"/>
        </w:numPr>
        <w:spacing w:before="0" w:after="0"/>
      </w:pPr>
      <w:r w:rsidRPr="000A3DF6">
        <w:t>Lamp elewacyjnych – wg rys. elewacji</w:t>
      </w:r>
    </w:p>
    <w:p w14:paraId="0507C50E" w14:textId="77777777" w:rsidR="000929F3" w:rsidRDefault="003606DB" w:rsidP="00EB2ED6">
      <w:pPr>
        <w:pStyle w:val="4tekst"/>
        <w:numPr>
          <w:ilvl w:val="0"/>
          <w:numId w:val="38"/>
        </w:numPr>
        <w:spacing w:before="0" w:after="0"/>
      </w:pPr>
      <w:r w:rsidRPr="000A3DF6">
        <w:t xml:space="preserve">Oświetlenia strefy wejściowej i rampy– oprawy </w:t>
      </w:r>
      <w:proofErr w:type="spellStart"/>
      <w:r w:rsidRPr="000A3DF6">
        <w:t>ledowe</w:t>
      </w:r>
      <w:proofErr w:type="spellEnd"/>
      <w:r w:rsidRPr="000A3DF6">
        <w:t xml:space="preserve"> montowane w posadzce</w:t>
      </w:r>
      <w:r w:rsidR="00766B32">
        <w:t>.</w:t>
      </w:r>
    </w:p>
    <w:p w14:paraId="161F5D57" w14:textId="77777777" w:rsidR="000929F3" w:rsidRDefault="00766B32" w:rsidP="00766B32">
      <w:pPr>
        <w:pStyle w:val="2"/>
      </w:pPr>
      <w:r>
        <w:t xml:space="preserve"> Mała architektura</w:t>
      </w:r>
    </w:p>
    <w:p w14:paraId="4C4C8F5F" w14:textId="77777777" w:rsidR="00766B32" w:rsidRDefault="00BB42A8" w:rsidP="00766B32">
      <w:pPr>
        <w:pStyle w:val="4tekst"/>
      </w:pPr>
      <w:r>
        <w:t>Projekt zakłada montaż 3 ławek i 3 pojemników na śmieci.</w:t>
      </w:r>
    </w:p>
    <w:p w14:paraId="30251544" w14:textId="77777777" w:rsidR="00BB42A8" w:rsidRDefault="00BB42A8" w:rsidP="00766B32">
      <w:pPr>
        <w:pStyle w:val="4tekst"/>
      </w:pPr>
      <w:r>
        <w:t>1 ławka i 1 śmietnik należy ustawić przy przeprojektowanym zjeździe, kolejne 2 ławki i 1 śmietnik należy ustawić wzdłuż projektowanego muru oporowego od rampy. Ostatni śmietnik należy ustawić na chodniku przy projektowanym wejściu głównym.</w:t>
      </w:r>
    </w:p>
    <w:p w14:paraId="19AD9ECF" w14:textId="77777777" w:rsidR="00BB42A8" w:rsidRDefault="00BB42A8" w:rsidP="00766B32">
      <w:pPr>
        <w:pStyle w:val="4tekst"/>
      </w:pPr>
      <w:r>
        <w:t xml:space="preserve"> W projekcie przyjęto:</w:t>
      </w:r>
    </w:p>
    <w:p w14:paraId="34B21B28" w14:textId="77777777" w:rsidR="00BB42A8" w:rsidRDefault="00BB42A8" w:rsidP="00766B32">
      <w:pPr>
        <w:pStyle w:val="4tekst"/>
      </w:pPr>
      <w:r>
        <w:t xml:space="preserve">- ławka parkowa bez oparcia z siedziskiem z desek mocowanych do postumentów betonowych np. firmy </w:t>
      </w:r>
      <w:proofErr w:type="spellStart"/>
      <w:r>
        <w:t>Jarbet</w:t>
      </w:r>
      <w:proofErr w:type="spellEnd"/>
      <w:r>
        <w:t xml:space="preserve"> typ </w:t>
      </w:r>
      <w:proofErr w:type="spellStart"/>
      <w:r>
        <w:t>Qube</w:t>
      </w:r>
      <w:proofErr w:type="spellEnd"/>
      <w:r>
        <w:t xml:space="preserve"> </w:t>
      </w:r>
      <w:r>
        <w:lastRenderedPageBreak/>
        <w:t>lub Urban wymiar 200 x 45 x 45 cm. Kolor postumentów szary gładki, kolor drewna tek.</w:t>
      </w:r>
    </w:p>
    <w:p w14:paraId="2FC88A99" w14:textId="77777777" w:rsidR="00BB42A8" w:rsidRDefault="00BB42A8" w:rsidP="00766B32">
      <w:pPr>
        <w:pStyle w:val="4tekst"/>
      </w:pPr>
      <w:r>
        <w:t xml:space="preserve">- kosz śmietnikowy betonowy o wymiarze 40x40x60cm np. firmy </w:t>
      </w:r>
      <w:proofErr w:type="spellStart"/>
      <w:r>
        <w:t>Jarbet</w:t>
      </w:r>
      <w:proofErr w:type="spellEnd"/>
      <w:r>
        <w:t xml:space="preserve"> kolor szary gładki.</w:t>
      </w:r>
    </w:p>
    <w:p w14:paraId="3B79EAD8" w14:textId="77777777" w:rsidR="00EE7465" w:rsidRDefault="00EE7465" w:rsidP="00766B32">
      <w:pPr>
        <w:pStyle w:val="4tekst"/>
      </w:pPr>
      <w:r>
        <w:t>Ostateczny wybór malej architektury należy uzgodnić z Inwestorem. Przedstawione typy określają wyłącznie standard elementów.</w:t>
      </w:r>
    </w:p>
    <w:p w14:paraId="4F334373" w14:textId="77777777" w:rsidR="00D913C1" w:rsidRDefault="00D913C1" w:rsidP="00D913C1">
      <w:pPr>
        <w:pStyle w:val="2"/>
      </w:pPr>
      <w:r>
        <w:t xml:space="preserve"> Inne elementy</w:t>
      </w:r>
    </w:p>
    <w:p w14:paraId="7CAF6A97" w14:textId="77777777" w:rsidR="00D913C1" w:rsidRDefault="00D913C1" w:rsidP="00D913C1">
      <w:pPr>
        <w:pStyle w:val="4tekst"/>
      </w:pPr>
      <w:r>
        <w:t>Płyta betonowa pod urządzenia pomp ciepła.</w:t>
      </w:r>
    </w:p>
    <w:p w14:paraId="70991E8F" w14:textId="77777777" w:rsidR="00D913C1" w:rsidRPr="000A3DF6" w:rsidRDefault="00D913C1" w:rsidP="00D913C1">
      <w:pPr>
        <w:pStyle w:val="4tekst"/>
      </w:pPr>
      <w:r>
        <w:t>Pod projektowane urządzenia pomp ciepła powietrznych należy wykonać płytę betonową zbrojoną zabezpieczoną przed wchłanianiem wody.</w:t>
      </w:r>
    </w:p>
    <w:p w14:paraId="3D364FF5" w14:textId="77777777" w:rsidR="00FB6EE7" w:rsidRPr="000A3DF6" w:rsidRDefault="00FB6EE7" w:rsidP="00342265">
      <w:pPr>
        <w:pStyle w:val="1"/>
        <w:spacing w:before="0" w:after="0"/>
      </w:pPr>
      <w:bookmarkStart w:id="31" w:name="_Toc72839663"/>
      <w:r w:rsidRPr="000A3DF6">
        <w:t>Zestawienie powierzchni poszczególnych części zagospodarowania terenu</w:t>
      </w:r>
      <w:bookmarkEnd w:id="31"/>
      <w:r w:rsidRPr="000A3DF6">
        <w:t xml:space="preserve"> </w:t>
      </w:r>
    </w:p>
    <w:p w14:paraId="67A63528" w14:textId="77777777" w:rsidR="004370CA" w:rsidRPr="000A3DF6" w:rsidRDefault="004370CA" w:rsidP="00342265">
      <w:pPr>
        <w:jc w:val="both"/>
        <w:rPr>
          <w:rFonts w:asciiTheme="minorHAnsi" w:hAnsiTheme="minorHAnsi"/>
          <w:b/>
          <w:sz w:val="20"/>
          <w:szCs w:val="20"/>
        </w:rPr>
      </w:pPr>
      <w:r w:rsidRPr="000A3DF6">
        <w:rPr>
          <w:rFonts w:asciiTheme="minorHAnsi" w:hAnsiTheme="minorHAnsi"/>
          <w:b/>
          <w:sz w:val="20"/>
          <w:szCs w:val="20"/>
        </w:rPr>
        <w:t xml:space="preserve"> </w:t>
      </w:r>
    </w:p>
    <w:tbl>
      <w:tblPr>
        <w:tblW w:w="98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91"/>
        <w:gridCol w:w="191"/>
        <w:gridCol w:w="5429"/>
        <w:gridCol w:w="1144"/>
        <w:gridCol w:w="1076"/>
        <w:gridCol w:w="960"/>
      </w:tblGrid>
      <w:tr w:rsidR="000A3DF6" w:rsidRPr="000A3DF6" w14:paraId="383B9597" w14:textId="77777777" w:rsidTr="004370CA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E52207C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7921" w:type="dxa"/>
            <w:gridSpan w:val="5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5FB536E5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Bilans powierzchni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E727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0A3DF6" w:rsidRPr="000A3DF6" w14:paraId="7FCD146F" w14:textId="77777777" w:rsidTr="004370CA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0E69433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08D05A46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C23D891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463801CD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DA9E81E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m2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2CC"/>
            <w:noWrap/>
            <w:vAlign w:val="bottom"/>
            <w:hideMark/>
          </w:tcPr>
          <w:p w14:paraId="2A3AAE27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7CD56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623F8284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995EF5D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080CCB88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Działka nr 194/1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6DE8E6E9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945,00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2CC"/>
            <w:noWrap/>
            <w:vAlign w:val="bottom"/>
            <w:hideMark/>
          </w:tcPr>
          <w:p w14:paraId="1AEF75ED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BD38C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11B36099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97EE815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549A3735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Działka nr 194/3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B44D454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3368,36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2CC"/>
            <w:noWrap/>
            <w:vAlign w:val="bottom"/>
            <w:hideMark/>
          </w:tcPr>
          <w:p w14:paraId="5A927FD1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E64F2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7E7B10B8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98D8867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5B6A173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Działka nr 194/1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3A5C7DF0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711,20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2CC"/>
            <w:noWrap/>
            <w:vAlign w:val="bottom"/>
            <w:hideMark/>
          </w:tcPr>
          <w:p w14:paraId="09582CC5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271C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7354FFD9" w14:textId="77777777" w:rsidTr="004370CA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23D61D9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701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17DF972E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Powierzchnia inwestycji</w:t>
            </w:r>
          </w:p>
        </w:tc>
        <w:tc>
          <w:tcPr>
            <w:tcW w:w="114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2CC"/>
            <w:noWrap/>
            <w:vAlign w:val="bottom"/>
            <w:hideMark/>
          </w:tcPr>
          <w:p w14:paraId="77B76EEA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5024,56</w:t>
            </w:r>
          </w:p>
        </w:tc>
        <w:tc>
          <w:tcPr>
            <w:tcW w:w="10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2CC"/>
            <w:noWrap/>
            <w:vAlign w:val="bottom"/>
            <w:hideMark/>
          </w:tcPr>
          <w:p w14:paraId="5326F17B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100,0%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AD9DF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0A3DF6" w:rsidRPr="000A3DF6" w14:paraId="6BE6104E" w14:textId="77777777" w:rsidTr="004370CA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EE81EBF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701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49F0430D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Powierzchnia zabudowy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2149365F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BDD7EE"/>
            <w:noWrap/>
            <w:vAlign w:val="bottom"/>
            <w:hideMark/>
          </w:tcPr>
          <w:p w14:paraId="10B79C87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C9B7E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3758AFDF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740C70F3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1C561AC8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2E4E31EA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Istniejąca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08DDADE3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1045,16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DEBF7"/>
            <w:noWrap/>
            <w:vAlign w:val="bottom"/>
            <w:hideMark/>
          </w:tcPr>
          <w:p w14:paraId="3B6482B4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17CC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5F417006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05FD1C8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bottom"/>
            <w:hideMark/>
          </w:tcPr>
          <w:p w14:paraId="56FFC257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5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2CCF77E5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Istniejąca - wiaty - wyburzenie wg odrębnego opracowania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2E37626F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746,10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DEBF7"/>
            <w:noWrap/>
            <w:vAlign w:val="bottom"/>
            <w:hideMark/>
          </w:tcPr>
          <w:p w14:paraId="1DC818CA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B668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69C181AC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C737184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23D6BEE7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5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006677C4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Projektowana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bottom"/>
            <w:hideMark/>
          </w:tcPr>
          <w:p w14:paraId="760D577E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427,75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DDEBF7"/>
            <w:noWrap/>
            <w:vAlign w:val="bottom"/>
            <w:hideMark/>
          </w:tcPr>
          <w:p w14:paraId="78E26CF0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A3EA2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7B16533A" w14:textId="77777777" w:rsidTr="004370CA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F98A5DC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701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5E1FC4DB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Łącznie powierzchnia zabudowy</w:t>
            </w:r>
          </w:p>
        </w:tc>
        <w:tc>
          <w:tcPr>
            <w:tcW w:w="114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03D000E5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1472,91</w:t>
            </w:r>
          </w:p>
        </w:tc>
        <w:tc>
          <w:tcPr>
            <w:tcW w:w="10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BDD7EE"/>
            <w:noWrap/>
            <w:vAlign w:val="bottom"/>
            <w:hideMark/>
          </w:tcPr>
          <w:p w14:paraId="5DBF03EB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29,3%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62717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0A3DF6" w:rsidRPr="000A3DF6" w14:paraId="7D30B0B9" w14:textId="77777777" w:rsidTr="004370CA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283C8EA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701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34BF81C4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Powierzchnia utwardzona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31E1FDFE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BFBFBF"/>
            <w:noWrap/>
            <w:vAlign w:val="bottom"/>
            <w:hideMark/>
          </w:tcPr>
          <w:p w14:paraId="45D9BF2E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339B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4A3CB130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FF8AD3B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21A8C60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F87ED7C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Istniejąca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CAE60C6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1388,00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8C364A6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8EA2E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4CD9B663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5666D69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58008FF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BE5ECC9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Projektowana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EB9C62A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67F42FDE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D462C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5B3A014B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736DAD7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E765301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C5B3297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1B0B3FA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Chodniki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2F577F4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270,50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E07A854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16C70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4A90CE71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B5076C8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8E9BD02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A04D435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64DF755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Drogi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81637F2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298,00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276CFE01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43F5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15DE85CF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04CA6FC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7AED489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91C4E14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DEC4BF4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Drogi na działce nr 88 (ul. Prosta)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D2A9EB0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206,00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4716B7FA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CDD31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13860572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4C003FC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5658D5A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3EC6F04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606BC491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Miejsca postojowe (kratka ażurowa)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160DFE5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277,40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1C7A1947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87E68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26A83529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78B9998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1901204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F100D53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5DC1C3E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 xml:space="preserve">Miejsca postojowe (dla os. </w:t>
            </w:r>
            <w:proofErr w:type="spellStart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niepełnospr</w:t>
            </w:r>
            <w:proofErr w:type="spellEnd"/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.)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834505C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37,40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D9D9D9"/>
            <w:noWrap/>
            <w:vAlign w:val="bottom"/>
            <w:hideMark/>
          </w:tcPr>
          <w:p w14:paraId="09FBD176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4F0C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743F2401" w14:textId="77777777" w:rsidTr="004370CA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E0C2968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701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39D4782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Łącznie powierzchnia utwardzona po zakończeniu inwestycji</w:t>
            </w:r>
          </w:p>
        </w:tc>
        <w:tc>
          <w:tcPr>
            <w:tcW w:w="114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53CD2011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2077,12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bottom"/>
            <w:hideMark/>
          </w:tcPr>
          <w:p w14:paraId="7F53FDD8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4738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15E0D522" w14:textId="77777777" w:rsidTr="004370CA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5553373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701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nil"/>
            </w:tcBorders>
            <w:shd w:val="clear" w:color="000000" w:fill="C6E0B4"/>
            <w:noWrap/>
            <w:vAlign w:val="bottom"/>
            <w:hideMark/>
          </w:tcPr>
          <w:p w14:paraId="20A38AA3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Powierzchnia biologicznie czynna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noWrap/>
            <w:vAlign w:val="bottom"/>
            <w:hideMark/>
          </w:tcPr>
          <w:p w14:paraId="3D0A4A1C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C6E0B4"/>
            <w:noWrap/>
            <w:vAlign w:val="bottom"/>
            <w:hideMark/>
          </w:tcPr>
          <w:p w14:paraId="4EC9E52B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8A06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4061605F" w14:textId="77777777" w:rsidTr="004370CA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D5D41BB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701" w:type="dxa"/>
            <w:gridSpan w:val="3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C6E0B4"/>
            <w:noWrap/>
            <w:vAlign w:val="bottom"/>
            <w:hideMark/>
          </w:tcPr>
          <w:p w14:paraId="2DAF8E9B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Powierzchnia biologicznie czynna po zakończeniu inwestycji</w:t>
            </w:r>
          </w:p>
        </w:tc>
        <w:tc>
          <w:tcPr>
            <w:tcW w:w="114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C6E0B4"/>
            <w:noWrap/>
            <w:vAlign w:val="bottom"/>
            <w:hideMark/>
          </w:tcPr>
          <w:p w14:paraId="42FEAAE6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b/>
                <w:bCs/>
                <w:sz w:val="22"/>
                <w:szCs w:val="22"/>
                <w:lang w:eastAsia="pl-PL"/>
              </w:rPr>
              <w:t>1474,53</w:t>
            </w:r>
          </w:p>
        </w:tc>
        <w:tc>
          <w:tcPr>
            <w:tcW w:w="10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C6E0B4"/>
            <w:noWrap/>
            <w:vAlign w:val="bottom"/>
            <w:hideMark/>
          </w:tcPr>
          <w:p w14:paraId="3EEF042F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0559D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6AE00A27" w14:textId="77777777" w:rsidTr="004370CA">
        <w:trPr>
          <w:trHeight w:val="34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AEB8F" w14:textId="77777777" w:rsidR="004370CA" w:rsidRPr="000A3DF6" w:rsidRDefault="004370CA" w:rsidP="004370CA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BEFE" w14:textId="77777777" w:rsidR="004370CA" w:rsidRPr="000A3DF6" w:rsidRDefault="004370CA" w:rsidP="004370C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DB6E" w14:textId="77777777" w:rsidR="004370CA" w:rsidRPr="000A3DF6" w:rsidRDefault="004370CA" w:rsidP="004370C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FDE8" w14:textId="77777777" w:rsidR="004370CA" w:rsidRPr="000A3DF6" w:rsidRDefault="004370CA" w:rsidP="004370C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52F9" w14:textId="77777777" w:rsidR="004370CA" w:rsidRPr="000A3DF6" w:rsidRDefault="004370CA" w:rsidP="004370C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0DBF1" w14:textId="77777777" w:rsidR="004370CA" w:rsidRPr="000A3DF6" w:rsidRDefault="004370CA" w:rsidP="004370CA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2A350" w14:textId="77777777" w:rsidR="004370CA" w:rsidRPr="000A3DF6" w:rsidRDefault="004370CA" w:rsidP="004370CA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0A3DF6" w:rsidRPr="000A3DF6" w14:paraId="13CD88D8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6F0F" w14:textId="77777777" w:rsidR="004370CA" w:rsidRPr="000A3DF6" w:rsidRDefault="004370CA" w:rsidP="004370CA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79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bottom"/>
            <w:hideMark/>
          </w:tcPr>
          <w:p w14:paraId="029B53B7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Powierzchnia użytkowa [m2]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4EFA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78C01FEF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7D8A" w14:textId="77777777" w:rsidR="004370CA" w:rsidRPr="000A3DF6" w:rsidRDefault="004370CA" w:rsidP="004370C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0460" w14:textId="77777777" w:rsidR="004370CA" w:rsidRPr="000A3DF6" w:rsidRDefault="004370CA" w:rsidP="004370C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CD0A2" w14:textId="77777777" w:rsidR="004370CA" w:rsidRPr="000A3DF6" w:rsidRDefault="004370CA" w:rsidP="004370C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B723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Projektowana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A7CDA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6</w:t>
            </w:r>
            <w:r w:rsidR="0027166C" w:rsidRPr="000A3DF6">
              <w:rPr>
                <w:rFonts w:ascii="Arial Narrow" w:hAnsi="Arial Narrow"/>
                <w:sz w:val="22"/>
                <w:szCs w:val="22"/>
                <w:lang w:eastAsia="pl-PL"/>
              </w:rPr>
              <w:t>80</w:t>
            </w: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,00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8771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CE87F" w14:textId="77777777" w:rsidR="004370CA" w:rsidRPr="000A3DF6" w:rsidRDefault="004370CA" w:rsidP="004370CA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0A3DF6" w:rsidRPr="000A3DF6" w14:paraId="3A2C4E4D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5FED2" w14:textId="77777777" w:rsidR="004370CA" w:rsidRPr="000A3DF6" w:rsidRDefault="004370CA" w:rsidP="004370CA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79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2CC"/>
            <w:noWrap/>
            <w:vAlign w:val="bottom"/>
            <w:hideMark/>
          </w:tcPr>
          <w:p w14:paraId="7E5DA6D0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Kubatura [m3]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6263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0F1BAEA2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ADBF" w14:textId="77777777" w:rsidR="004370CA" w:rsidRPr="000A3DF6" w:rsidRDefault="004370CA" w:rsidP="004370C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670F" w14:textId="77777777" w:rsidR="004370CA" w:rsidRPr="000A3DF6" w:rsidRDefault="004370CA" w:rsidP="004370C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68CA" w14:textId="77777777" w:rsidR="004370CA" w:rsidRPr="000A3DF6" w:rsidRDefault="004370CA" w:rsidP="004370C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0EC04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Projektowana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3F1A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3267,10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0A6C8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B146F" w14:textId="77777777" w:rsidR="004370CA" w:rsidRPr="000A3DF6" w:rsidRDefault="004370CA" w:rsidP="004370CA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0A3DF6" w:rsidRPr="000A3DF6" w14:paraId="1B883AA5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3B31" w14:textId="77777777" w:rsidR="004370CA" w:rsidRPr="000A3DF6" w:rsidRDefault="004370CA" w:rsidP="004370CA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79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D6DCE4"/>
            <w:noWrap/>
            <w:vAlign w:val="bottom"/>
            <w:hideMark/>
          </w:tcPr>
          <w:p w14:paraId="1476A570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Wymiary budynku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7CFA" w14:textId="77777777" w:rsidR="004370CA" w:rsidRPr="000A3DF6" w:rsidRDefault="004370CA" w:rsidP="004370CA">
            <w:pPr>
              <w:suppressAutoHyphens w:val="0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0A3DF6" w:rsidRPr="000A3DF6" w14:paraId="0CFA7290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8BC8" w14:textId="77777777" w:rsidR="004370CA" w:rsidRPr="000A3DF6" w:rsidRDefault="004370CA" w:rsidP="004370C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54833" w14:textId="77777777" w:rsidR="004370CA" w:rsidRPr="000A3DF6" w:rsidRDefault="004370CA" w:rsidP="004370C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FD6D8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Gł. / Szer. / Wys. - bez łącznika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2024B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31,26m / 12,6m / 9,9</w:t>
            </w:r>
            <w:r w:rsidR="0027166C" w:rsidRPr="000A3DF6">
              <w:rPr>
                <w:rFonts w:ascii="Arial Narrow" w:hAnsi="Arial Narrow"/>
                <w:sz w:val="22"/>
                <w:szCs w:val="22"/>
                <w:lang w:eastAsia="pl-PL"/>
              </w:rPr>
              <w:t>3</w:t>
            </w: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EF1AD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  <w:tr w:rsidR="004370CA" w:rsidRPr="000A3DF6" w14:paraId="73185774" w14:textId="77777777" w:rsidTr="004370CA">
        <w:trPr>
          <w:trHeight w:val="33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9A366" w14:textId="77777777" w:rsidR="004370CA" w:rsidRPr="000A3DF6" w:rsidRDefault="004370CA" w:rsidP="004370CA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7CE3" w14:textId="77777777" w:rsidR="004370CA" w:rsidRPr="000A3DF6" w:rsidRDefault="004370CA" w:rsidP="004370CA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55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9DB9F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Gł. / Szer. / Wys. - z łącznikiem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1D5A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37,72m / 15,1m / 9,9</w:t>
            </w:r>
            <w:r w:rsidR="0027166C" w:rsidRPr="000A3DF6">
              <w:rPr>
                <w:rFonts w:ascii="Arial Narrow" w:hAnsi="Arial Narrow"/>
                <w:sz w:val="22"/>
                <w:szCs w:val="22"/>
                <w:lang w:eastAsia="pl-PL"/>
              </w:rPr>
              <w:t>3</w:t>
            </w:r>
            <w:r w:rsidRPr="000A3DF6">
              <w:rPr>
                <w:rFonts w:ascii="Arial Narrow" w:hAnsi="Arial Narrow"/>
                <w:sz w:val="22"/>
                <w:szCs w:val="22"/>
                <w:lang w:eastAsia="pl-PL"/>
              </w:rPr>
              <w:t>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2078C" w14:textId="77777777" w:rsidR="004370CA" w:rsidRPr="000A3DF6" w:rsidRDefault="004370CA" w:rsidP="004370CA">
            <w:pPr>
              <w:suppressAutoHyphens w:val="0"/>
              <w:jc w:val="center"/>
              <w:rPr>
                <w:rFonts w:ascii="Arial Narrow" w:hAnsi="Arial Narrow"/>
                <w:sz w:val="22"/>
                <w:szCs w:val="22"/>
                <w:lang w:eastAsia="pl-PL"/>
              </w:rPr>
            </w:pPr>
          </w:p>
        </w:tc>
      </w:tr>
    </w:tbl>
    <w:p w14:paraId="07DFF5EE" w14:textId="77777777" w:rsidR="00C81FE0" w:rsidRPr="000A3DF6" w:rsidRDefault="00C81FE0" w:rsidP="00342265">
      <w:pPr>
        <w:jc w:val="both"/>
        <w:rPr>
          <w:rFonts w:asciiTheme="minorHAnsi" w:hAnsiTheme="minorHAnsi"/>
          <w:b/>
          <w:sz w:val="20"/>
          <w:szCs w:val="20"/>
        </w:rPr>
      </w:pPr>
    </w:p>
    <w:p w14:paraId="35EA5772" w14:textId="77777777" w:rsidR="00D3385E" w:rsidRPr="000A3DF6" w:rsidRDefault="00D3385E" w:rsidP="002B0C7D">
      <w:pPr>
        <w:pStyle w:val="4tekst"/>
        <w:numPr>
          <w:ilvl w:val="0"/>
          <w:numId w:val="35"/>
        </w:numPr>
      </w:pPr>
      <w:r w:rsidRPr="000A3DF6">
        <w:t>Poziom posadowienia:</w:t>
      </w:r>
    </w:p>
    <w:p w14:paraId="7A297BCA" w14:textId="77777777" w:rsidR="00D3385E" w:rsidRPr="000A3DF6" w:rsidRDefault="004608E8" w:rsidP="00342265">
      <w:pPr>
        <w:pStyle w:val="4tekst"/>
        <w:ind w:left="709" w:firstLine="709"/>
      </w:pPr>
      <w:r w:rsidRPr="000A3DF6">
        <w:t>Istniejący budynek główny</w:t>
      </w:r>
      <w:r w:rsidRPr="000A3DF6">
        <w:tab/>
      </w:r>
      <w:r w:rsidR="00D3385E" w:rsidRPr="000A3DF6">
        <w:tab/>
      </w:r>
      <w:r w:rsidR="00D3385E" w:rsidRPr="000A3DF6">
        <w:tab/>
      </w:r>
      <w:r w:rsidR="00D3385E" w:rsidRPr="000A3DF6">
        <w:tab/>
      </w:r>
      <w:r w:rsidR="00421A67" w:rsidRPr="000A3DF6">
        <w:tab/>
      </w:r>
      <w:r w:rsidR="00342265" w:rsidRPr="000A3DF6">
        <w:tab/>
      </w:r>
      <w:r w:rsidRPr="000A3DF6">
        <w:t>122,70m</w:t>
      </w:r>
      <w:r w:rsidR="00D3385E" w:rsidRPr="000A3DF6">
        <w:t xml:space="preserve"> </w:t>
      </w:r>
      <w:proofErr w:type="spellStart"/>
      <w:r w:rsidR="00D3385E" w:rsidRPr="000A3DF6">
        <w:t>npm</w:t>
      </w:r>
      <w:proofErr w:type="spellEnd"/>
    </w:p>
    <w:p w14:paraId="247EEA3F" w14:textId="77777777" w:rsidR="00C16EDE" w:rsidRPr="000A3DF6" w:rsidRDefault="00C16EDE" w:rsidP="00342265">
      <w:pPr>
        <w:pStyle w:val="4tekst"/>
        <w:ind w:left="709" w:firstLine="709"/>
      </w:pPr>
      <w:r w:rsidRPr="000A3DF6">
        <w:t>Istniejąca rozbudowa</w:t>
      </w:r>
      <w:r w:rsidRPr="000A3DF6">
        <w:tab/>
      </w:r>
      <w:r w:rsidRPr="000A3DF6">
        <w:tab/>
      </w:r>
      <w:r w:rsidRPr="000A3DF6">
        <w:tab/>
      </w:r>
      <w:r w:rsidRPr="000A3DF6">
        <w:tab/>
      </w:r>
      <w:r w:rsidRPr="000A3DF6">
        <w:tab/>
      </w:r>
      <w:r w:rsidRPr="000A3DF6">
        <w:tab/>
        <w:t xml:space="preserve">123,00m </w:t>
      </w:r>
      <w:proofErr w:type="spellStart"/>
      <w:r w:rsidRPr="000A3DF6">
        <w:t>npm</w:t>
      </w:r>
      <w:proofErr w:type="spellEnd"/>
    </w:p>
    <w:p w14:paraId="33ED4216" w14:textId="77777777" w:rsidR="00C16EDE" w:rsidRPr="000A3DF6" w:rsidRDefault="00C16EDE" w:rsidP="00342265">
      <w:pPr>
        <w:pStyle w:val="4tekst"/>
        <w:ind w:left="709" w:firstLine="709"/>
      </w:pPr>
      <w:r w:rsidRPr="000A3DF6">
        <w:t>Projektowana rozbudowa</w:t>
      </w:r>
      <w:r w:rsidRPr="000A3DF6">
        <w:tab/>
      </w:r>
      <w:r w:rsidRPr="000A3DF6">
        <w:tab/>
      </w:r>
      <w:r w:rsidRPr="000A3DF6">
        <w:tab/>
      </w:r>
      <w:r w:rsidRPr="000A3DF6">
        <w:tab/>
      </w:r>
      <w:r w:rsidRPr="000A3DF6">
        <w:tab/>
      </w:r>
      <w:r w:rsidRPr="000A3DF6">
        <w:tab/>
        <w:t xml:space="preserve">122,00m </w:t>
      </w:r>
      <w:proofErr w:type="spellStart"/>
      <w:r w:rsidRPr="000A3DF6">
        <w:t>npm</w:t>
      </w:r>
      <w:proofErr w:type="spellEnd"/>
    </w:p>
    <w:p w14:paraId="300D1F9C" w14:textId="77777777" w:rsidR="00D3385E" w:rsidRPr="000A3DF6" w:rsidRDefault="00D3385E" w:rsidP="002B0C7D">
      <w:pPr>
        <w:pStyle w:val="4tekst"/>
        <w:numPr>
          <w:ilvl w:val="0"/>
          <w:numId w:val="35"/>
        </w:numPr>
      </w:pPr>
      <w:r w:rsidRPr="000A3DF6">
        <w:t>ILOŚĆ KONDYGNACJI</w:t>
      </w:r>
    </w:p>
    <w:p w14:paraId="02826071" w14:textId="77777777" w:rsidR="00D3385E" w:rsidRPr="000A3DF6" w:rsidRDefault="004608E8" w:rsidP="00342265">
      <w:pPr>
        <w:pStyle w:val="4tekst"/>
        <w:ind w:left="709" w:firstLine="709"/>
      </w:pPr>
      <w:r w:rsidRPr="000A3DF6">
        <w:t>Istniejąca zabudowa wraz z łącznikiem</w:t>
      </w:r>
      <w:r w:rsidR="00D3385E" w:rsidRPr="000A3DF6">
        <w:tab/>
      </w:r>
      <w:r w:rsidR="00D3385E" w:rsidRPr="000A3DF6">
        <w:tab/>
      </w:r>
      <w:r w:rsidR="00D3385E" w:rsidRPr="000A3DF6">
        <w:tab/>
      </w:r>
      <w:r w:rsidRPr="000A3DF6">
        <w:tab/>
        <w:t>2</w:t>
      </w:r>
      <w:r w:rsidR="00D3385E" w:rsidRPr="000A3DF6">
        <w:t>-KONDYGNACJA</w:t>
      </w:r>
    </w:p>
    <w:p w14:paraId="5EBA8E70" w14:textId="77777777" w:rsidR="00FB6EE7" w:rsidRPr="000A3DF6" w:rsidRDefault="004608E8" w:rsidP="00342265">
      <w:pPr>
        <w:pStyle w:val="4tekst"/>
        <w:ind w:left="709" w:firstLine="709"/>
      </w:pPr>
      <w:r w:rsidRPr="000A3DF6">
        <w:t>Projektowana rozbudowa</w:t>
      </w:r>
      <w:r w:rsidR="00D3385E" w:rsidRPr="000A3DF6">
        <w:tab/>
      </w:r>
      <w:r w:rsidRPr="000A3DF6">
        <w:t>wraz z łącznikiem</w:t>
      </w:r>
      <w:r w:rsidR="00D3385E" w:rsidRPr="000A3DF6">
        <w:tab/>
      </w:r>
      <w:r w:rsidR="00D3385E" w:rsidRPr="000A3DF6">
        <w:tab/>
      </w:r>
      <w:r w:rsidR="00421A67" w:rsidRPr="000A3DF6">
        <w:tab/>
      </w:r>
      <w:r w:rsidRPr="000A3DF6">
        <w:tab/>
      </w:r>
      <w:r w:rsidR="00421A67" w:rsidRPr="000A3DF6">
        <w:t>2</w:t>
      </w:r>
      <w:r w:rsidR="00D3385E" w:rsidRPr="000A3DF6">
        <w:t>-KONDYGNACJE</w:t>
      </w:r>
    </w:p>
    <w:p w14:paraId="35F75228" w14:textId="77777777" w:rsidR="00FB6EE7" w:rsidRPr="000A3DF6" w:rsidRDefault="00FB6EE7" w:rsidP="00342265">
      <w:pPr>
        <w:pStyle w:val="1"/>
        <w:spacing w:before="0" w:after="0"/>
      </w:pPr>
      <w:bookmarkStart w:id="32" w:name="_Toc72839664"/>
      <w:r w:rsidRPr="000A3DF6">
        <w:t>Ochrona konserwatorska</w:t>
      </w:r>
      <w:bookmarkEnd w:id="32"/>
    </w:p>
    <w:p w14:paraId="6C178F7C" w14:textId="77777777" w:rsidR="005D0E7C" w:rsidRPr="000A3DF6" w:rsidRDefault="00D3385E" w:rsidP="00342265">
      <w:pPr>
        <w:pStyle w:val="4tekst"/>
        <w:spacing w:before="0" w:after="0"/>
      </w:pPr>
      <w:r w:rsidRPr="000A3DF6">
        <w:t>Obszar</w:t>
      </w:r>
      <w:r w:rsidR="00FB6EE7" w:rsidRPr="000A3DF6">
        <w:t xml:space="preserve"> inwestycji nie podlega ochronie konserwatorskiej na podstawie ustaleń miejscowego planu zagospodarowania przestrzennego.</w:t>
      </w:r>
    </w:p>
    <w:p w14:paraId="5EE888C6" w14:textId="77777777" w:rsidR="00FB6EE7" w:rsidRPr="000A3DF6" w:rsidRDefault="00FB6EE7" w:rsidP="00342265">
      <w:pPr>
        <w:pStyle w:val="1"/>
        <w:spacing w:before="0" w:after="0"/>
      </w:pPr>
      <w:bookmarkStart w:id="33" w:name="_Toc72839665"/>
      <w:r w:rsidRPr="000A3DF6">
        <w:t>Eksploatacja górnicza</w:t>
      </w:r>
      <w:bookmarkEnd w:id="33"/>
    </w:p>
    <w:p w14:paraId="19D3F02B" w14:textId="77777777" w:rsidR="00FB6EE7" w:rsidRPr="000A3DF6" w:rsidRDefault="00FB6EE7" w:rsidP="00342265">
      <w:pPr>
        <w:pStyle w:val="4tekst"/>
        <w:spacing w:before="0" w:after="0"/>
      </w:pPr>
      <w:r w:rsidRPr="000A3DF6">
        <w:t>Obszar inwestycji nie znajduje się w obrębie szkód górniczych.</w:t>
      </w:r>
    </w:p>
    <w:p w14:paraId="72B16C19" w14:textId="77777777" w:rsidR="005D0E7C" w:rsidRPr="000A3DF6" w:rsidRDefault="005D0E7C" w:rsidP="005D0E7C">
      <w:pPr>
        <w:pStyle w:val="1"/>
      </w:pPr>
      <w:bookmarkStart w:id="34" w:name="_Toc72839666"/>
      <w:r w:rsidRPr="000A3DF6">
        <w:t>Inne ograniczenia w zabudowie</w:t>
      </w:r>
      <w:bookmarkEnd w:id="34"/>
    </w:p>
    <w:p w14:paraId="1B8CEA0E" w14:textId="77777777" w:rsidR="005D0E7C" w:rsidRPr="000A3DF6" w:rsidRDefault="005D0E7C" w:rsidP="005D0E7C">
      <w:pPr>
        <w:pStyle w:val="4tekst"/>
        <w:spacing w:before="0" w:after="0"/>
      </w:pPr>
      <w:r w:rsidRPr="000A3DF6">
        <w:t>Na obszarze inwestycji nie występują inne ograniczenia w zabudowie za wyjątkiem tych określonych w MPZP (pkt 13).</w:t>
      </w:r>
    </w:p>
    <w:p w14:paraId="07FBCF04" w14:textId="77777777" w:rsidR="00FB6EE7" w:rsidRPr="000A3DF6" w:rsidRDefault="00FB6EE7" w:rsidP="00342265">
      <w:pPr>
        <w:pStyle w:val="1"/>
        <w:spacing w:before="0" w:after="0"/>
      </w:pPr>
      <w:bookmarkStart w:id="35" w:name="_Toc72839667"/>
      <w:r w:rsidRPr="000A3DF6">
        <w:t>Zagadnienia ochrony środowiska</w:t>
      </w:r>
      <w:bookmarkEnd w:id="35"/>
    </w:p>
    <w:p w14:paraId="62417B35" w14:textId="77777777" w:rsidR="00C16EDE" w:rsidRPr="000A3DF6" w:rsidRDefault="003C6915" w:rsidP="00342265">
      <w:pPr>
        <w:pStyle w:val="4tekst"/>
        <w:spacing w:before="0" w:after="0"/>
      </w:pPr>
      <w:r w:rsidRPr="000A3DF6">
        <w:t>Projektowana rozbudowa nie wpłynie negatywnie na szeroko pojętą ochronę środowiska.</w:t>
      </w:r>
    </w:p>
    <w:p w14:paraId="05208749" w14:textId="77777777" w:rsidR="003C6915" w:rsidRPr="000A3DF6" w:rsidRDefault="003C6915" w:rsidP="00342265">
      <w:pPr>
        <w:pStyle w:val="1"/>
        <w:spacing w:before="0" w:after="0"/>
      </w:pPr>
      <w:bookmarkStart w:id="36" w:name="_Toc72839668"/>
      <w:r w:rsidRPr="000A3DF6">
        <w:t>Dostęp dla osób niepełnosprawnych</w:t>
      </w:r>
      <w:bookmarkEnd w:id="36"/>
    </w:p>
    <w:p w14:paraId="4BF2A5A1" w14:textId="77777777" w:rsidR="003C6915" w:rsidRPr="000A3DF6" w:rsidRDefault="003C6915" w:rsidP="00342265">
      <w:pPr>
        <w:pStyle w:val="4tekst"/>
        <w:spacing w:before="0" w:after="0"/>
      </w:pPr>
      <w:r w:rsidRPr="000A3DF6">
        <w:t>W związku z charakterem planowanej rozbudowy projektuje się przy wejściu głównym rampę przeznaczoną dla osób poruszających się na wózkach inwalidzkich. W planowanym obiekcie jest winda umożliwiająca niepełnosprawnym dojście na 2 piętro. Na parkingu wyznacza się 2 miejsca postojowe o wymiarach 3,6m x 5m dla osób niepełnosprawnych.</w:t>
      </w:r>
    </w:p>
    <w:p w14:paraId="36C8EE7A" w14:textId="77777777" w:rsidR="00FB6EE7" w:rsidRPr="000A3DF6" w:rsidRDefault="00FB6EE7" w:rsidP="00342265">
      <w:pPr>
        <w:pStyle w:val="1"/>
        <w:spacing w:before="0" w:after="0"/>
      </w:pPr>
      <w:bookmarkStart w:id="37" w:name="_Toc72839669"/>
      <w:r w:rsidRPr="000A3DF6">
        <w:t>Ochrona pożarowa</w:t>
      </w:r>
      <w:bookmarkEnd w:id="37"/>
    </w:p>
    <w:p w14:paraId="557181C1" w14:textId="77777777" w:rsidR="00335B54" w:rsidRPr="000A3DF6" w:rsidRDefault="00335B54" w:rsidP="00342265">
      <w:pPr>
        <w:pStyle w:val="2"/>
        <w:spacing w:before="0" w:after="0"/>
      </w:pPr>
      <w:bookmarkStart w:id="38" w:name="_Toc72839670"/>
      <w:r w:rsidRPr="000A3DF6">
        <w:t>Przeznaczenie obiektu</w:t>
      </w:r>
      <w:bookmarkEnd w:id="38"/>
    </w:p>
    <w:p w14:paraId="7E8BB53B" w14:textId="77777777" w:rsidR="00E85A71" w:rsidRPr="000A3DF6" w:rsidRDefault="00E85A71" w:rsidP="00342265">
      <w:pPr>
        <w:pStyle w:val="4tekst"/>
        <w:spacing w:after="0"/>
      </w:pPr>
      <w:r w:rsidRPr="000A3DF6">
        <w:t xml:space="preserve">Projektowana rozbudowa jest kontynuacją istniejącej funkcji hospicjum Ośrodka Integracji Społecznej. </w:t>
      </w:r>
      <w:r w:rsidR="00335B54" w:rsidRPr="000A3DF6">
        <w:t xml:space="preserve">Jest to obiekt 2-kondygnacyjny, niepodpiwniczony. Dach dwuspadowy. Rozbudowa połączona z częścią istniejącą 2-kondygnacyjnym łącznikiem o dachu płaskim. </w:t>
      </w:r>
    </w:p>
    <w:p w14:paraId="50B49CC2" w14:textId="77777777" w:rsidR="00335B54" w:rsidRPr="000A3DF6" w:rsidRDefault="00335B54" w:rsidP="00342265">
      <w:pPr>
        <w:pStyle w:val="4tekst"/>
        <w:spacing w:after="0"/>
      </w:pPr>
      <w:r w:rsidRPr="000A3DF6">
        <w:t xml:space="preserve">Wejście główne od strony północnej, poprzez schody lub rampę dla osób niepełnosprawnych. </w:t>
      </w:r>
    </w:p>
    <w:p w14:paraId="3BEE8FED" w14:textId="77777777" w:rsidR="00335B54" w:rsidRPr="000A3DF6" w:rsidRDefault="00335B54" w:rsidP="00342265">
      <w:pPr>
        <w:pStyle w:val="4tekst"/>
        <w:spacing w:after="0"/>
      </w:pPr>
      <w:r w:rsidRPr="000A3DF6">
        <w:t xml:space="preserve">Na parterze projektuje się 8 pokoi 2-osobowych dla pacjentów hospicjum. Między pokojami wydzielone zostają łazienki. Na piętrze znajduje się część rehabilitacyjna również połączona z istniejącym budynkiem głównym łącznikiem. Część rehabilitacyjna będzie dostępna zarówno dla pacjentów hospicjum jak i dla pacjentów „z zewnątrz”. Zawierać będzie wydzielone pomieszczenia na zabiegi indywidualne i na salę rehabilitacyjną. Piętro dostępne jest dla osób niepełnosprawnych poprzez windę. </w:t>
      </w:r>
    </w:p>
    <w:p w14:paraId="4A143B95" w14:textId="77777777" w:rsidR="00335B54" w:rsidRPr="000A3DF6" w:rsidRDefault="00335B54" w:rsidP="00342265">
      <w:pPr>
        <w:pStyle w:val="2"/>
        <w:spacing w:before="0" w:after="0"/>
      </w:pPr>
      <w:r w:rsidRPr="000A3DF6">
        <w:rPr>
          <w:bCs/>
        </w:rPr>
        <w:tab/>
      </w:r>
      <w:bookmarkStart w:id="39" w:name="_Toc72839671"/>
      <w:r w:rsidRPr="000A3DF6">
        <w:t>Lokalizacja</w:t>
      </w:r>
      <w:bookmarkEnd w:id="39"/>
      <w:r w:rsidRPr="000A3DF6">
        <w:t xml:space="preserve"> </w:t>
      </w:r>
    </w:p>
    <w:p w14:paraId="053E9DB9" w14:textId="77777777" w:rsidR="00335B54" w:rsidRPr="000A3DF6" w:rsidRDefault="00335B54" w:rsidP="00BF2113">
      <w:pPr>
        <w:pStyle w:val="4tekst"/>
        <w:spacing w:before="0" w:after="0"/>
      </w:pPr>
      <w:r w:rsidRPr="000A3DF6">
        <w:t xml:space="preserve">Planowana rozbudowa zlokalizowana jest przy ul. Prostej 47 w Zielonej Górze na działce nr: 194/1, 194/3 i 194/6 obręb 21, jednostka </w:t>
      </w:r>
      <w:proofErr w:type="spellStart"/>
      <w:r w:rsidRPr="000A3DF6">
        <w:t>ewid</w:t>
      </w:r>
      <w:proofErr w:type="spellEnd"/>
      <w:r w:rsidRPr="000A3DF6">
        <w:t>. m. Zielona Góra. Projektowana rozbudowa stanowić będzie część kompleksu zabudowań znajdującą się przy parafii Św. Józefa przy ul. Prostej.</w:t>
      </w:r>
    </w:p>
    <w:p w14:paraId="4E356679" w14:textId="77777777" w:rsidR="00A37A84" w:rsidRPr="000A3DF6" w:rsidRDefault="00A37A84" w:rsidP="00BF2113">
      <w:pPr>
        <w:pStyle w:val="4tekst"/>
        <w:spacing w:before="0" w:after="0"/>
      </w:pPr>
      <w:r w:rsidRPr="000A3DF6">
        <w:t>Projektowana rozbudowa posiada zjazd z ul. Prostej.</w:t>
      </w:r>
    </w:p>
    <w:p w14:paraId="71A9067F" w14:textId="77777777" w:rsidR="00335B54" w:rsidRPr="000A3DF6" w:rsidRDefault="00335B54" w:rsidP="00BF2113">
      <w:pPr>
        <w:pStyle w:val="4tekst"/>
        <w:spacing w:before="0" w:after="0"/>
      </w:pPr>
      <w:r w:rsidRPr="000A3DF6">
        <w:t>Projektowaną rozbudowę projektuje się w odległości:</w:t>
      </w:r>
    </w:p>
    <w:p w14:paraId="7C6B2E78" w14:textId="77777777" w:rsidR="00335B54" w:rsidRPr="000A3DF6" w:rsidRDefault="00A37A84" w:rsidP="00BF2113">
      <w:pPr>
        <w:pStyle w:val="4tekst"/>
        <w:spacing w:before="0" w:after="0"/>
      </w:pPr>
      <w:r w:rsidRPr="000A3DF6">
        <w:t>- 3m od granicy z działką nr 15/35</w:t>
      </w:r>
    </w:p>
    <w:p w14:paraId="36E2A702" w14:textId="77777777" w:rsidR="00A37A84" w:rsidRPr="000A3DF6" w:rsidRDefault="00A37A84" w:rsidP="00BF2113">
      <w:pPr>
        <w:pStyle w:val="4tekst"/>
        <w:spacing w:before="0" w:after="0"/>
      </w:pPr>
      <w:r w:rsidRPr="000A3DF6">
        <w:t>- ponad 5m od granicy z działką 194/5 (działka należy do kompleksu zabudowań)</w:t>
      </w:r>
    </w:p>
    <w:p w14:paraId="302DC37B" w14:textId="77777777" w:rsidR="00C8249F" w:rsidRDefault="00A37A84" w:rsidP="00BF2113">
      <w:pPr>
        <w:pStyle w:val="4tekst"/>
        <w:spacing w:before="0" w:after="0"/>
      </w:pPr>
      <w:r w:rsidRPr="000A3DF6">
        <w:t>- ponad 5m od granicy z działką drogową nr 88 (ul. Prosta)</w:t>
      </w:r>
    </w:p>
    <w:p w14:paraId="66B111A9" w14:textId="77777777" w:rsidR="00A37A84" w:rsidRPr="000A3DF6" w:rsidRDefault="00C8249F" w:rsidP="00BF2113">
      <w:pPr>
        <w:pStyle w:val="4tekst"/>
        <w:spacing w:before="0" w:after="0"/>
      </w:pPr>
      <w:r>
        <w:t xml:space="preserve">- od granicy z obszarem leśnym (dz. nr 171) </w:t>
      </w:r>
      <w:r w:rsidR="00D769BB">
        <w:t>projektowany łącznik znajduje się w odległości mniejszej niż wymagane 12m, dlatego uzyskano odstępstwo od warunków technicznych jakim powinny odpowiadać budynki i ich usytuowanie</w:t>
      </w:r>
      <w:r w:rsidR="00A37A84" w:rsidRPr="000A3DF6">
        <w:t>.</w:t>
      </w:r>
    </w:p>
    <w:p w14:paraId="31FF6147" w14:textId="77777777" w:rsidR="00A37A84" w:rsidRPr="000A3DF6" w:rsidRDefault="00A37A84" w:rsidP="00670905">
      <w:pPr>
        <w:pStyle w:val="2"/>
      </w:pPr>
      <w:r w:rsidRPr="000A3DF6">
        <w:t>Podstawowe dane liczbowe – zgodnie z pkt. 4 opisu.</w:t>
      </w:r>
    </w:p>
    <w:p w14:paraId="2D43B550" w14:textId="77777777" w:rsidR="00A37A84" w:rsidRPr="000A3DF6" w:rsidRDefault="00A37A84" w:rsidP="00670905">
      <w:pPr>
        <w:pStyle w:val="2"/>
      </w:pPr>
      <w:r w:rsidRPr="000A3DF6">
        <w:lastRenderedPageBreak/>
        <w:tab/>
      </w:r>
      <w:r w:rsidR="00A80EDC" w:rsidRPr="000A3DF6">
        <w:t>Pomieszczenia kwalifikowane do kategorii PM</w:t>
      </w:r>
    </w:p>
    <w:p w14:paraId="198F93B5" w14:textId="77777777" w:rsidR="00A80EDC" w:rsidRPr="000A3DF6" w:rsidRDefault="00A80EDC" w:rsidP="00342265">
      <w:pPr>
        <w:pStyle w:val="4tekst"/>
        <w:spacing w:after="0"/>
      </w:pPr>
      <w:r w:rsidRPr="000A3DF6">
        <w:t>Pomieszczenia techniczna na paterze przy klatce schodowej</w:t>
      </w:r>
      <w:r w:rsidR="00670905">
        <w:t>.</w:t>
      </w:r>
    </w:p>
    <w:p w14:paraId="342251D5" w14:textId="77777777" w:rsidR="00A80EDC" w:rsidRPr="000A3DF6" w:rsidRDefault="00A80EDC" w:rsidP="00342265">
      <w:pPr>
        <w:pStyle w:val="2"/>
        <w:spacing w:before="0" w:after="0"/>
      </w:pPr>
      <w:bookmarkStart w:id="40" w:name="_Toc72839672"/>
      <w:r w:rsidRPr="000A3DF6">
        <w:t>Klasyfikacja pomieszczeń do kategorii zagrożenia wybuchem</w:t>
      </w:r>
      <w:bookmarkEnd w:id="40"/>
    </w:p>
    <w:p w14:paraId="23AA325F" w14:textId="77777777" w:rsidR="00A80EDC" w:rsidRPr="000A3DF6" w:rsidRDefault="00A80EDC" w:rsidP="00342265">
      <w:pPr>
        <w:pStyle w:val="4tekst"/>
        <w:spacing w:after="0"/>
      </w:pPr>
      <w:r w:rsidRPr="000A3DF6">
        <w:t>Nie występują.</w:t>
      </w:r>
    </w:p>
    <w:p w14:paraId="535B1FC2" w14:textId="77777777" w:rsidR="00A80EDC" w:rsidRPr="000A3DF6" w:rsidRDefault="00A80EDC" w:rsidP="00342265">
      <w:pPr>
        <w:pStyle w:val="2"/>
        <w:spacing w:before="0" w:after="0"/>
      </w:pPr>
      <w:r w:rsidRPr="000A3DF6">
        <w:tab/>
      </w:r>
      <w:bookmarkStart w:id="41" w:name="_Toc72839673"/>
      <w:r w:rsidRPr="000A3DF6">
        <w:t>Klasyfikacja pomieszczeń zaliczonych do kategorii zagrożenia ludzi</w:t>
      </w:r>
      <w:bookmarkEnd w:id="41"/>
    </w:p>
    <w:p w14:paraId="69DE269F" w14:textId="77777777" w:rsidR="00A80EDC" w:rsidRPr="000A3DF6" w:rsidRDefault="00A80EDC" w:rsidP="002B0C7D">
      <w:pPr>
        <w:pStyle w:val="4tekst"/>
        <w:numPr>
          <w:ilvl w:val="0"/>
          <w:numId w:val="31"/>
        </w:numPr>
        <w:spacing w:before="0" w:after="0"/>
      </w:pPr>
      <w:r w:rsidRPr="000A3DF6">
        <w:t xml:space="preserve">Parter – projektowane pokoje dla pacjentów </w:t>
      </w:r>
      <w:r w:rsidR="00E74B33" w:rsidRPr="000A3DF6">
        <w:t>hospicjum – ZL II</w:t>
      </w:r>
    </w:p>
    <w:p w14:paraId="0A7C971A" w14:textId="77777777" w:rsidR="00A80EDC" w:rsidRPr="000A3DF6" w:rsidRDefault="00A80EDC" w:rsidP="002B0C7D">
      <w:pPr>
        <w:pStyle w:val="4tekst"/>
        <w:numPr>
          <w:ilvl w:val="0"/>
          <w:numId w:val="31"/>
        </w:numPr>
        <w:spacing w:before="0" w:after="0"/>
      </w:pPr>
      <w:r w:rsidRPr="000A3DF6">
        <w:t>Parter – projektowany</w:t>
      </w:r>
      <w:r w:rsidR="00E74B33" w:rsidRPr="000A3DF6">
        <w:t xml:space="preserve"> pokój lekarski – ZL II</w:t>
      </w:r>
    </w:p>
    <w:p w14:paraId="68BD8527" w14:textId="77777777" w:rsidR="00E74B33" w:rsidRPr="000A3DF6" w:rsidRDefault="00E74B33" w:rsidP="002B0C7D">
      <w:pPr>
        <w:pStyle w:val="4tekst"/>
        <w:numPr>
          <w:ilvl w:val="0"/>
          <w:numId w:val="31"/>
        </w:numPr>
        <w:spacing w:before="0" w:after="0"/>
      </w:pPr>
      <w:r w:rsidRPr="000A3DF6">
        <w:t>Parter – projektowana umywalnia - ZL II</w:t>
      </w:r>
    </w:p>
    <w:p w14:paraId="49AA18A9" w14:textId="77777777" w:rsidR="00E74B33" w:rsidRPr="000A3DF6" w:rsidRDefault="00E74B33" w:rsidP="002B0C7D">
      <w:pPr>
        <w:pStyle w:val="4tekst"/>
        <w:numPr>
          <w:ilvl w:val="0"/>
          <w:numId w:val="31"/>
        </w:numPr>
        <w:spacing w:before="0" w:after="0"/>
      </w:pPr>
      <w:r w:rsidRPr="000A3DF6">
        <w:t>Piętro – projektowane pomieszczenia do rehabilitacji (sala rehabilitacyjna, 6 gabinetów zabiegowych, pomieszczenie socjalne - ZL II</w:t>
      </w:r>
    </w:p>
    <w:p w14:paraId="1D80F007" w14:textId="77777777" w:rsidR="00E74B33" w:rsidRPr="000A3DF6" w:rsidRDefault="00E74B33" w:rsidP="002B0C7D">
      <w:pPr>
        <w:pStyle w:val="4tekst"/>
        <w:numPr>
          <w:ilvl w:val="0"/>
          <w:numId w:val="31"/>
        </w:numPr>
        <w:spacing w:before="0" w:after="0"/>
      </w:pPr>
      <w:r w:rsidRPr="000A3DF6">
        <w:t>Łącznik – ZL II</w:t>
      </w:r>
    </w:p>
    <w:p w14:paraId="7684EDD8" w14:textId="77777777" w:rsidR="00E74B33" w:rsidRPr="000A3DF6" w:rsidRDefault="00E74B33" w:rsidP="00342265">
      <w:pPr>
        <w:pStyle w:val="2"/>
        <w:spacing w:before="0" w:after="0"/>
      </w:pPr>
      <w:bookmarkStart w:id="42" w:name="_Toc72839674"/>
      <w:r w:rsidRPr="000A3DF6">
        <w:t>Określenie wielkości gęstości obciążenia ogniowego</w:t>
      </w:r>
      <w:bookmarkEnd w:id="42"/>
    </w:p>
    <w:p w14:paraId="64A5653D" w14:textId="77777777" w:rsidR="00E74B33" w:rsidRPr="000A3DF6" w:rsidRDefault="00E74B33" w:rsidP="00342265">
      <w:pPr>
        <w:pStyle w:val="4tekst"/>
        <w:spacing w:after="0"/>
      </w:pPr>
      <w:r w:rsidRPr="000A3DF6">
        <w:t>Q&lt;=500MJ/m2.</w:t>
      </w:r>
    </w:p>
    <w:p w14:paraId="3829B30C" w14:textId="77777777" w:rsidR="00E74B33" w:rsidRPr="000A3DF6" w:rsidRDefault="00E74B33" w:rsidP="00342265">
      <w:pPr>
        <w:pStyle w:val="2"/>
        <w:spacing w:before="0" w:after="0"/>
      </w:pPr>
      <w:r w:rsidRPr="000A3DF6">
        <w:tab/>
      </w:r>
      <w:bookmarkStart w:id="43" w:name="_Toc72839675"/>
      <w:r w:rsidRPr="000A3DF6">
        <w:t>Odporność pożarowa budynku oraz odporność ogniowa jego elementów</w:t>
      </w:r>
      <w:bookmarkEnd w:id="43"/>
    </w:p>
    <w:p w14:paraId="32C69DB0" w14:textId="77777777" w:rsidR="00E74B33" w:rsidRPr="000A3DF6" w:rsidRDefault="00E74B33" w:rsidP="00342265">
      <w:pPr>
        <w:pStyle w:val="4tekst"/>
        <w:spacing w:after="0"/>
        <w:rPr>
          <w:lang w:eastAsia="pl-PL"/>
        </w:rPr>
      </w:pPr>
      <w:r w:rsidRPr="000A3DF6">
        <w:rPr>
          <w:lang w:eastAsia="pl-PL"/>
        </w:rPr>
        <w:t>Odporność ogniowa elementu budowlanego jest to cecha mierzona za pomocą czasu, w okresie, którego w warunkach pożaru element nie powinien utracić nośność ogniową, szczelności oraz izolacyjności.</w:t>
      </w:r>
    </w:p>
    <w:p w14:paraId="089C49F9" w14:textId="77777777" w:rsidR="00A37A84" w:rsidRPr="000A3DF6" w:rsidRDefault="00E74B33" w:rsidP="002B0C7D">
      <w:pPr>
        <w:pStyle w:val="4tekst"/>
        <w:numPr>
          <w:ilvl w:val="0"/>
          <w:numId w:val="32"/>
        </w:numPr>
        <w:spacing w:before="0" w:after="0"/>
        <w:ind w:left="851"/>
      </w:pPr>
      <w:r w:rsidRPr="000A3DF6">
        <w:t>Projektowana rozbudowa:</w:t>
      </w:r>
    </w:p>
    <w:p w14:paraId="6ECE918C" w14:textId="77777777" w:rsidR="00E74B33" w:rsidRPr="000A3DF6" w:rsidRDefault="00E74B33" w:rsidP="002B0C7D">
      <w:pPr>
        <w:pStyle w:val="4tekst"/>
        <w:numPr>
          <w:ilvl w:val="0"/>
          <w:numId w:val="33"/>
        </w:numPr>
        <w:spacing w:before="0" w:after="0"/>
        <w:ind w:left="1276"/>
      </w:pPr>
      <w:r w:rsidRPr="000A3DF6">
        <w:t>Ilość kondygnacji – 2</w:t>
      </w:r>
    </w:p>
    <w:p w14:paraId="05B29BA1" w14:textId="77777777" w:rsidR="00E74B33" w:rsidRPr="000A3DF6" w:rsidRDefault="00E74B33" w:rsidP="002B0C7D">
      <w:pPr>
        <w:pStyle w:val="4tekst"/>
        <w:numPr>
          <w:ilvl w:val="0"/>
          <w:numId w:val="33"/>
        </w:numPr>
        <w:spacing w:before="0" w:after="0"/>
        <w:ind w:left="1276"/>
      </w:pPr>
      <w:r w:rsidRPr="000A3DF6">
        <w:t>Funkcja podstawowa – ZL II (hospicjum na parterze i rehabilitacja na piętrze)</w:t>
      </w:r>
    </w:p>
    <w:p w14:paraId="30091507" w14:textId="77777777" w:rsidR="00E74B33" w:rsidRPr="000A3DF6" w:rsidRDefault="00E74B33" w:rsidP="002B0C7D">
      <w:pPr>
        <w:pStyle w:val="4tekst"/>
        <w:numPr>
          <w:ilvl w:val="0"/>
          <w:numId w:val="33"/>
        </w:numPr>
        <w:spacing w:before="0" w:after="0"/>
        <w:ind w:left="1276"/>
      </w:pPr>
      <w:r w:rsidRPr="000A3DF6">
        <w:t>Obciążenie ogniowe Q&lt;=500MJ/m2</w:t>
      </w:r>
    </w:p>
    <w:p w14:paraId="67788774" w14:textId="77777777" w:rsidR="00F915BE" w:rsidRPr="000A3DF6" w:rsidRDefault="00F915BE" w:rsidP="002B0C7D">
      <w:pPr>
        <w:pStyle w:val="4tekst"/>
        <w:numPr>
          <w:ilvl w:val="0"/>
          <w:numId w:val="33"/>
        </w:numPr>
        <w:spacing w:before="0" w:after="0"/>
        <w:ind w:left="1276"/>
      </w:pPr>
      <w:r w:rsidRPr="000A3DF6">
        <w:t xml:space="preserve">Budynek niski „N” (budynek </w:t>
      </w:r>
      <w:r w:rsidR="0027166C" w:rsidRPr="000A3DF6">
        <w:t>główny</w:t>
      </w:r>
      <w:r w:rsidRPr="000A3DF6">
        <w:t xml:space="preserve"> 9,9</w:t>
      </w:r>
      <w:r w:rsidR="0027166C" w:rsidRPr="000A3DF6">
        <w:t>3</w:t>
      </w:r>
      <w:r w:rsidRPr="000A3DF6">
        <w:t>m; budynek łącznika 6,90m)</w:t>
      </w:r>
    </w:p>
    <w:p w14:paraId="15F16C26" w14:textId="77777777" w:rsidR="00E74B33" w:rsidRPr="000A3DF6" w:rsidRDefault="00E74B33" w:rsidP="00342265">
      <w:pPr>
        <w:pStyle w:val="4tekst"/>
        <w:spacing w:after="0"/>
        <w:rPr>
          <w:b/>
          <w:bCs/>
        </w:rPr>
      </w:pPr>
      <w:r w:rsidRPr="000A3DF6">
        <w:rPr>
          <w:b/>
          <w:bCs/>
        </w:rPr>
        <w:t>Projektowana rozbudowa powinna odpowiadać w ramach strefy pożarowej klasie odporności „C”, czyli:</w:t>
      </w:r>
    </w:p>
    <w:p w14:paraId="69CE9CB5" w14:textId="77777777" w:rsidR="00E74B33" w:rsidRPr="000A3DF6" w:rsidRDefault="00E74B33" w:rsidP="002B0C7D">
      <w:pPr>
        <w:pStyle w:val="4tekst"/>
        <w:numPr>
          <w:ilvl w:val="0"/>
          <w:numId w:val="34"/>
        </w:numPr>
        <w:spacing w:before="0" w:after="0"/>
        <w:ind w:left="1276"/>
      </w:pPr>
      <w:r w:rsidRPr="000A3DF6">
        <w:t>Konstrukcja główna nośna – R60</w:t>
      </w:r>
    </w:p>
    <w:p w14:paraId="365EC0B8" w14:textId="77777777" w:rsidR="00F915BE" w:rsidRPr="000A3DF6" w:rsidRDefault="00F915BE" w:rsidP="002B0C7D">
      <w:pPr>
        <w:pStyle w:val="4tekst"/>
        <w:numPr>
          <w:ilvl w:val="0"/>
          <w:numId w:val="34"/>
        </w:numPr>
        <w:spacing w:before="0" w:after="0"/>
        <w:ind w:left="1276"/>
      </w:pPr>
      <w:r w:rsidRPr="000A3DF6">
        <w:t xml:space="preserve">Konstrukcję nośna stanowią bloczki </w:t>
      </w:r>
      <w:proofErr w:type="spellStart"/>
      <w:r w:rsidRPr="000A3DF6">
        <w:t>Silka</w:t>
      </w:r>
      <w:proofErr w:type="spellEnd"/>
      <w:r w:rsidRPr="000A3DF6">
        <w:t xml:space="preserve"> gr. 24cm klasy 20</w:t>
      </w:r>
    </w:p>
    <w:p w14:paraId="6C141B12" w14:textId="77777777" w:rsidR="00E74B33" w:rsidRPr="000A3DF6" w:rsidRDefault="00F915BE" w:rsidP="002B0C7D">
      <w:pPr>
        <w:pStyle w:val="4tekst"/>
        <w:numPr>
          <w:ilvl w:val="0"/>
          <w:numId w:val="34"/>
        </w:numPr>
        <w:spacing w:before="0" w:after="0"/>
        <w:ind w:left="1276"/>
      </w:pPr>
      <w:r w:rsidRPr="000A3DF6">
        <w:t>Konstrukcja dachu – R15</w:t>
      </w:r>
    </w:p>
    <w:p w14:paraId="5A5F85A3" w14:textId="77777777" w:rsidR="00F915BE" w:rsidRPr="000A3DF6" w:rsidRDefault="00F915BE" w:rsidP="002B0C7D">
      <w:pPr>
        <w:pStyle w:val="4tekst"/>
        <w:numPr>
          <w:ilvl w:val="0"/>
          <w:numId w:val="34"/>
        </w:numPr>
        <w:spacing w:before="0" w:after="0"/>
        <w:ind w:left="1276"/>
      </w:pPr>
      <w:r w:rsidRPr="000A3DF6">
        <w:t xml:space="preserve">Konstrukcje dachu stanowią krokwie i płatwie, a także </w:t>
      </w:r>
      <w:r w:rsidR="00670905">
        <w:t>stalowe</w:t>
      </w:r>
      <w:r w:rsidRPr="000A3DF6">
        <w:t xml:space="preserve"> podciągi. Konstrukcja drewniana dachu zaimpregnowana do odporności R15. Dach ocieplony wełną mineralną. Izolacja termiczna i wykończenie od strony pomieszczeń systemowe w odporności EI30. Wykończenie dachu systemowe z blachy ułożonej w rąbek z atestem </w:t>
      </w:r>
      <w:proofErr w:type="spellStart"/>
      <w:r w:rsidRPr="000A3DF6">
        <w:t>Broof</w:t>
      </w:r>
      <w:proofErr w:type="spellEnd"/>
      <w:r w:rsidRPr="000A3DF6">
        <w:t xml:space="preserve"> t1</w:t>
      </w:r>
    </w:p>
    <w:p w14:paraId="1D96A10C" w14:textId="77777777" w:rsidR="00F915BE" w:rsidRPr="000A3DF6" w:rsidRDefault="00F915BE" w:rsidP="002B0C7D">
      <w:pPr>
        <w:pStyle w:val="4tekst"/>
        <w:numPr>
          <w:ilvl w:val="0"/>
          <w:numId w:val="34"/>
        </w:numPr>
        <w:spacing w:before="0" w:after="0"/>
        <w:ind w:left="1276"/>
      </w:pPr>
      <w:r w:rsidRPr="000A3DF6">
        <w:t>Strop – REI60</w:t>
      </w:r>
    </w:p>
    <w:p w14:paraId="36AD133D" w14:textId="77777777" w:rsidR="00F915BE" w:rsidRPr="000A3DF6" w:rsidRDefault="00F915BE" w:rsidP="002B0C7D">
      <w:pPr>
        <w:pStyle w:val="4tekst"/>
        <w:numPr>
          <w:ilvl w:val="0"/>
          <w:numId w:val="34"/>
        </w:numPr>
        <w:spacing w:before="0" w:after="0"/>
        <w:ind w:left="1276"/>
      </w:pPr>
      <w:r w:rsidRPr="000A3DF6">
        <w:t>Strop między parterem i piętrem wykonany z płyt kanałowych gr. 24cm.</w:t>
      </w:r>
    </w:p>
    <w:p w14:paraId="28C7E8BF" w14:textId="77777777" w:rsidR="00F915BE" w:rsidRDefault="00F915BE" w:rsidP="002B0C7D">
      <w:pPr>
        <w:pStyle w:val="4tekst"/>
        <w:numPr>
          <w:ilvl w:val="0"/>
          <w:numId w:val="34"/>
        </w:numPr>
        <w:spacing w:before="0" w:after="0"/>
        <w:ind w:left="1276"/>
      </w:pPr>
      <w:r w:rsidRPr="000A3DF6">
        <w:t>Ściana zewnętrzna - EI30</w:t>
      </w:r>
    </w:p>
    <w:p w14:paraId="1838BC35" w14:textId="77777777" w:rsidR="00670905" w:rsidRPr="000A3DF6" w:rsidRDefault="00670905" w:rsidP="002B0C7D">
      <w:pPr>
        <w:pStyle w:val="4tekst"/>
        <w:numPr>
          <w:ilvl w:val="0"/>
          <w:numId w:val="34"/>
        </w:numPr>
        <w:spacing w:before="0" w:after="0"/>
        <w:ind w:left="1276"/>
      </w:pPr>
      <w:r>
        <w:t>Ściany zewnętrzne stanowiące ściany oddzielenie przeciwpożarowego odpowiednio w klasie REI120 i REI240.</w:t>
      </w:r>
    </w:p>
    <w:p w14:paraId="53990868" w14:textId="77777777" w:rsidR="00F915BE" w:rsidRPr="000A3DF6" w:rsidRDefault="00F915BE" w:rsidP="002B0C7D">
      <w:pPr>
        <w:pStyle w:val="4tekst"/>
        <w:numPr>
          <w:ilvl w:val="0"/>
          <w:numId w:val="34"/>
        </w:numPr>
        <w:spacing w:before="0" w:after="0"/>
        <w:ind w:left="1276"/>
      </w:pPr>
      <w:r w:rsidRPr="000A3DF6">
        <w:t xml:space="preserve">Ściany zewnętrzne wykonane z bloczków </w:t>
      </w:r>
      <w:proofErr w:type="spellStart"/>
      <w:r w:rsidRPr="000A3DF6">
        <w:t>Silka</w:t>
      </w:r>
      <w:proofErr w:type="spellEnd"/>
      <w:r w:rsidRPr="000A3DF6">
        <w:t xml:space="preserve"> gr. 24cm klasie 20 obłożonych wełną mineralną gr. 22cm (budynek główny) i 18cm (budynek łącznika). Możliwość zamiany na styropian za wyjątkiem ścian oznaczonych na rysunku jako ściany </w:t>
      </w:r>
      <w:proofErr w:type="spellStart"/>
      <w:r w:rsidRPr="000A3DF6">
        <w:t>ppoż</w:t>
      </w:r>
      <w:proofErr w:type="spellEnd"/>
    </w:p>
    <w:p w14:paraId="30E45EBD" w14:textId="77777777" w:rsidR="00F915BE" w:rsidRPr="000A3DF6" w:rsidRDefault="00F915BE" w:rsidP="002B0C7D">
      <w:pPr>
        <w:pStyle w:val="4tekst"/>
        <w:numPr>
          <w:ilvl w:val="0"/>
          <w:numId w:val="34"/>
        </w:numPr>
        <w:spacing w:before="0" w:after="0"/>
        <w:ind w:left="1276"/>
      </w:pPr>
      <w:r w:rsidRPr="000A3DF6">
        <w:t>Ściana wewnętrzna – EI15</w:t>
      </w:r>
    </w:p>
    <w:p w14:paraId="44135426" w14:textId="77777777" w:rsidR="00F915BE" w:rsidRPr="000A3DF6" w:rsidRDefault="00F915BE" w:rsidP="002B0C7D">
      <w:pPr>
        <w:pStyle w:val="4tekst"/>
        <w:numPr>
          <w:ilvl w:val="0"/>
          <w:numId w:val="34"/>
        </w:numPr>
        <w:spacing w:before="0" w:after="0"/>
        <w:ind w:left="1276"/>
      </w:pPr>
      <w:r w:rsidRPr="000A3DF6">
        <w:t xml:space="preserve">Ściany wewnętrzne wykonane z bloczków </w:t>
      </w:r>
      <w:proofErr w:type="spellStart"/>
      <w:r w:rsidRPr="000A3DF6">
        <w:t>Silka</w:t>
      </w:r>
      <w:proofErr w:type="spellEnd"/>
      <w:r w:rsidRPr="000A3DF6">
        <w:t xml:space="preserve"> gr. 12cm w klasie 15</w:t>
      </w:r>
    </w:p>
    <w:p w14:paraId="34900754" w14:textId="77777777" w:rsidR="00F915BE" w:rsidRPr="000A3DF6" w:rsidRDefault="00F915BE" w:rsidP="002B0C7D">
      <w:pPr>
        <w:pStyle w:val="4tekst"/>
        <w:numPr>
          <w:ilvl w:val="0"/>
          <w:numId w:val="34"/>
        </w:numPr>
        <w:spacing w:before="0" w:after="0"/>
        <w:ind w:left="1276"/>
      </w:pPr>
      <w:proofErr w:type="spellStart"/>
      <w:r w:rsidRPr="000A3DF6">
        <w:t>Przekrycie</w:t>
      </w:r>
      <w:proofErr w:type="spellEnd"/>
      <w:r w:rsidRPr="000A3DF6">
        <w:t xml:space="preserve"> dachu RE15</w:t>
      </w:r>
    </w:p>
    <w:p w14:paraId="1475ECF9" w14:textId="77777777" w:rsidR="00F915BE" w:rsidRPr="000A3DF6" w:rsidRDefault="00F915BE" w:rsidP="002B0C7D">
      <w:pPr>
        <w:pStyle w:val="4tekst"/>
        <w:numPr>
          <w:ilvl w:val="0"/>
          <w:numId w:val="34"/>
        </w:numPr>
        <w:spacing w:before="0" w:after="0"/>
        <w:ind w:left="1276"/>
      </w:pPr>
      <w:r w:rsidRPr="000A3DF6">
        <w:t xml:space="preserve">Wykończenie dachu systemowe z blachy ułożonej w rąbek z atestem </w:t>
      </w:r>
      <w:proofErr w:type="spellStart"/>
      <w:r w:rsidRPr="000A3DF6">
        <w:t>Broof</w:t>
      </w:r>
      <w:proofErr w:type="spellEnd"/>
      <w:r w:rsidRPr="000A3DF6">
        <w:t xml:space="preserve"> t1.</w:t>
      </w:r>
    </w:p>
    <w:p w14:paraId="0B10BC91" w14:textId="77777777" w:rsidR="00F915BE" w:rsidRPr="000A3DF6" w:rsidRDefault="00F915BE" w:rsidP="00342265">
      <w:pPr>
        <w:pStyle w:val="4tekst"/>
        <w:spacing w:after="0"/>
        <w:rPr>
          <w:rFonts w:eastAsia="Calibri"/>
          <w:b/>
          <w:bCs/>
          <w:lang w:eastAsia="pl-PL"/>
        </w:rPr>
      </w:pPr>
      <w:r w:rsidRPr="000A3DF6">
        <w:rPr>
          <w:rFonts w:eastAsia="Calibri"/>
          <w:b/>
          <w:bCs/>
          <w:lang w:eastAsia="pl-PL"/>
        </w:rPr>
        <w:t xml:space="preserve">Rzeczywista odporność pożarowa budynku spełnia wymogi w tym zakresie. </w:t>
      </w:r>
    </w:p>
    <w:p w14:paraId="1C1EAB51" w14:textId="77777777" w:rsidR="00F915BE" w:rsidRPr="000A3DF6" w:rsidRDefault="00130FB1" w:rsidP="00342265">
      <w:pPr>
        <w:pStyle w:val="2"/>
        <w:spacing w:before="0" w:after="0"/>
      </w:pPr>
      <w:bookmarkStart w:id="44" w:name="_Toc72839676"/>
      <w:r w:rsidRPr="000A3DF6">
        <w:t>Podział na strefy pożarowe</w:t>
      </w:r>
      <w:bookmarkEnd w:id="44"/>
    </w:p>
    <w:p w14:paraId="5F9F1572" w14:textId="77777777" w:rsidR="00F915BE" w:rsidRPr="000A3DF6" w:rsidRDefault="00130FB1" w:rsidP="00342265">
      <w:pPr>
        <w:pStyle w:val="4tekst"/>
        <w:spacing w:before="0" w:after="0"/>
        <w:rPr>
          <w:bCs/>
          <w:u w:val="single"/>
        </w:rPr>
      </w:pPr>
      <w:r w:rsidRPr="000A3DF6">
        <w:rPr>
          <w:bCs/>
          <w:u w:val="single"/>
        </w:rPr>
        <w:t>Ilość i wielkość stref pożarowych jest następująca:</w:t>
      </w:r>
    </w:p>
    <w:p w14:paraId="75069A24" w14:textId="77777777" w:rsidR="00130FB1" w:rsidRPr="000A3DF6" w:rsidRDefault="00130FB1" w:rsidP="002B0C7D">
      <w:pPr>
        <w:pStyle w:val="4tekst"/>
        <w:numPr>
          <w:ilvl w:val="0"/>
          <w:numId w:val="7"/>
        </w:numPr>
        <w:spacing w:before="0" w:after="0"/>
        <w:rPr>
          <w:bCs/>
        </w:rPr>
      </w:pPr>
      <w:r w:rsidRPr="000A3DF6">
        <w:rPr>
          <w:bCs/>
        </w:rPr>
        <w:t>Strefa nr 1 – funkcja główna obiektu, czyli hospicjum na parterze i rehabilitacja na piętrze</w:t>
      </w:r>
    </w:p>
    <w:p w14:paraId="19544E38" w14:textId="77777777" w:rsidR="00130FB1" w:rsidRPr="000A3DF6" w:rsidRDefault="00130FB1" w:rsidP="002B0C7D">
      <w:pPr>
        <w:pStyle w:val="4tekst"/>
        <w:numPr>
          <w:ilvl w:val="0"/>
          <w:numId w:val="18"/>
        </w:numPr>
        <w:spacing w:before="0" w:after="0"/>
        <w:rPr>
          <w:bCs/>
        </w:rPr>
      </w:pPr>
      <w:r w:rsidRPr="000A3DF6">
        <w:rPr>
          <w:bCs/>
        </w:rPr>
        <w:t>Klasyfikacja – ZL II</w:t>
      </w:r>
    </w:p>
    <w:p w14:paraId="524966A0" w14:textId="77777777" w:rsidR="0063222F" w:rsidRPr="000A3DF6" w:rsidRDefault="0063222F" w:rsidP="002B0C7D">
      <w:pPr>
        <w:pStyle w:val="4tekst"/>
        <w:numPr>
          <w:ilvl w:val="0"/>
          <w:numId w:val="18"/>
        </w:numPr>
        <w:spacing w:before="0" w:after="0"/>
        <w:rPr>
          <w:bCs/>
        </w:rPr>
      </w:pPr>
      <w:r w:rsidRPr="000A3DF6">
        <w:rPr>
          <w:bCs/>
        </w:rPr>
        <w:t>Obciążenie ogniowe Q&lt;=500MJ/m2</w:t>
      </w:r>
    </w:p>
    <w:p w14:paraId="64F2EF60" w14:textId="77777777" w:rsidR="00130FB1" w:rsidRPr="000A3DF6" w:rsidRDefault="00130FB1" w:rsidP="002B0C7D">
      <w:pPr>
        <w:pStyle w:val="4tekst"/>
        <w:numPr>
          <w:ilvl w:val="0"/>
          <w:numId w:val="18"/>
        </w:numPr>
        <w:spacing w:before="0" w:after="0"/>
        <w:rPr>
          <w:bCs/>
        </w:rPr>
      </w:pPr>
      <w:r w:rsidRPr="000A3DF6">
        <w:rPr>
          <w:bCs/>
        </w:rPr>
        <w:t xml:space="preserve">Powierzchnia: </w:t>
      </w:r>
      <w:r w:rsidR="00581C72" w:rsidRPr="000A3DF6">
        <w:rPr>
          <w:bCs/>
        </w:rPr>
        <w:t>645,8 m2</w:t>
      </w:r>
      <w:r w:rsidR="0027166C" w:rsidRPr="000A3DF6">
        <w:rPr>
          <w:bCs/>
        </w:rPr>
        <w:t xml:space="preserve"> </w:t>
      </w:r>
      <w:r w:rsidRPr="000A3DF6">
        <w:rPr>
          <w:bCs/>
        </w:rPr>
        <w:t xml:space="preserve">(dopuszczalna wielkość strefy </w:t>
      </w:r>
      <w:proofErr w:type="spellStart"/>
      <w:r w:rsidRPr="000A3DF6">
        <w:rPr>
          <w:bCs/>
        </w:rPr>
        <w:t>ppoż</w:t>
      </w:r>
      <w:proofErr w:type="spellEnd"/>
      <w:r w:rsidR="0063222F" w:rsidRPr="000A3DF6">
        <w:rPr>
          <w:bCs/>
        </w:rPr>
        <w:t xml:space="preserve"> 5000m2)</w:t>
      </w:r>
    </w:p>
    <w:p w14:paraId="56D61B40" w14:textId="77777777" w:rsidR="00130FB1" w:rsidRPr="000A3DF6" w:rsidRDefault="00130FB1" w:rsidP="002B0C7D">
      <w:pPr>
        <w:pStyle w:val="4tekst"/>
        <w:numPr>
          <w:ilvl w:val="0"/>
          <w:numId w:val="18"/>
        </w:numPr>
        <w:spacing w:before="0" w:after="0"/>
        <w:rPr>
          <w:bCs/>
        </w:rPr>
      </w:pPr>
      <w:r w:rsidRPr="000A3DF6">
        <w:rPr>
          <w:bCs/>
        </w:rPr>
        <w:lastRenderedPageBreak/>
        <w:t xml:space="preserve">Ilość </w:t>
      </w:r>
      <w:r w:rsidR="0063222F" w:rsidRPr="000A3DF6">
        <w:rPr>
          <w:bCs/>
        </w:rPr>
        <w:t>kondygnacji – 2</w:t>
      </w:r>
    </w:p>
    <w:p w14:paraId="6EE05D3C" w14:textId="77777777" w:rsidR="0063222F" w:rsidRPr="000A3DF6" w:rsidRDefault="0063222F" w:rsidP="002B0C7D">
      <w:pPr>
        <w:pStyle w:val="4tekst"/>
        <w:numPr>
          <w:ilvl w:val="0"/>
          <w:numId w:val="18"/>
        </w:numPr>
        <w:spacing w:before="0" w:after="0"/>
        <w:rPr>
          <w:bCs/>
        </w:rPr>
      </w:pPr>
      <w:r w:rsidRPr="000A3DF6">
        <w:rPr>
          <w:bCs/>
        </w:rPr>
        <w:t xml:space="preserve">Oddzielenie pożarowe dokonano poprzez ścianę oddzielenia </w:t>
      </w:r>
      <w:proofErr w:type="spellStart"/>
      <w:r w:rsidRPr="000A3DF6">
        <w:rPr>
          <w:bCs/>
        </w:rPr>
        <w:t>ppoż</w:t>
      </w:r>
      <w:proofErr w:type="spellEnd"/>
      <w:r w:rsidRPr="000A3DF6">
        <w:rPr>
          <w:bCs/>
        </w:rPr>
        <w:t xml:space="preserve"> w odporności REI</w:t>
      </w:r>
      <w:r w:rsidR="00D439B9" w:rsidRPr="000A3DF6">
        <w:rPr>
          <w:bCs/>
        </w:rPr>
        <w:t xml:space="preserve"> </w:t>
      </w:r>
      <w:r w:rsidRPr="000A3DF6">
        <w:rPr>
          <w:bCs/>
        </w:rPr>
        <w:t>120</w:t>
      </w:r>
    </w:p>
    <w:p w14:paraId="3065B1B9" w14:textId="77777777" w:rsidR="00D439B9" w:rsidRPr="000A3DF6" w:rsidRDefault="00D439B9" w:rsidP="00342265">
      <w:pPr>
        <w:pStyle w:val="4tekst"/>
        <w:spacing w:before="0" w:after="0"/>
        <w:rPr>
          <w:bCs/>
        </w:rPr>
      </w:pPr>
      <w:r w:rsidRPr="000A3DF6">
        <w:rPr>
          <w:bCs/>
        </w:rPr>
        <w:t xml:space="preserve">W strefie nr 1 wydziela się </w:t>
      </w:r>
      <w:r w:rsidR="00581C72" w:rsidRPr="000A3DF6">
        <w:rPr>
          <w:bCs/>
        </w:rPr>
        <w:t>podstrefy</w:t>
      </w:r>
      <w:r w:rsidRPr="000A3DF6">
        <w:rPr>
          <w:bCs/>
        </w:rPr>
        <w:t xml:space="preserve"> stanowiące </w:t>
      </w:r>
      <w:r w:rsidR="00581C72" w:rsidRPr="000A3DF6">
        <w:rPr>
          <w:bCs/>
        </w:rPr>
        <w:t>pomieszczenia</w:t>
      </w:r>
      <w:r w:rsidRPr="000A3DF6">
        <w:rPr>
          <w:bCs/>
        </w:rPr>
        <w:t xml:space="preserve"> pomocnicze i techniczne dla prawidłowego funkcjonowania projektowanej rozbudowy</w:t>
      </w:r>
    </w:p>
    <w:p w14:paraId="485FC17A" w14:textId="77777777" w:rsidR="0063222F" w:rsidRPr="000A3DF6" w:rsidRDefault="007A189D" w:rsidP="002B0C7D">
      <w:pPr>
        <w:pStyle w:val="4tekst"/>
        <w:numPr>
          <w:ilvl w:val="0"/>
          <w:numId w:val="7"/>
        </w:numPr>
        <w:spacing w:before="0" w:after="0"/>
        <w:rPr>
          <w:bCs/>
        </w:rPr>
      </w:pPr>
      <w:r w:rsidRPr="000A3DF6">
        <w:rPr>
          <w:bCs/>
        </w:rPr>
        <w:t>pods</w:t>
      </w:r>
      <w:r w:rsidR="0063222F" w:rsidRPr="000A3DF6">
        <w:rPr>
          <w:bCs/>
        </w:rPr>
        <w:t xml:space="preserve">trefa nr </w:t>
      </w:r>
      <w:r w:rsidR="0027166C" w:rsidRPr="000A3DF6">
        <w:rPr>
          <w:bCs/>
        </w:rPr>
        <w:t>0</w:t>
      </w:r>
      <w:r w:rsidR="00D439B9" w:rsidRPr="000A3DF6">
        <w:rPr>
          <w:bCs/>
        </w:rPr>
        <w:t>.</w:t>
      </w:r>
      <w:r w:rsidR="0027166C" w:rsidRPr="000A3DF6">
        <w:rPr>
          <w:bCs/>
        </w:rPr>
        <w:t>6</w:t>
      </w:r>
      <w:r w:rsidR="0063222F" w:rsidRPr="000A3DF6">
        <w:rPr>
          <w:bCs/>
        </w:rPr>
        <w:t xml:space="preserve"> – pomieszczenie techniczne na parterze </w:t>
      </w:r>
      <w:r w:rsidR="00581C72" w:rsidRPr="000A3DF6">
        <w:rPr>
          <w:bCs/>
        </w:rPr>
        <w:t>pow. 16,8m2</w:t>
      </w:r>
    </w:p>
    <w:p w14:paraId="1C8E32CC" w14:textId="77777777" w:rsidR="0063222F" w:rsidRPr="000A3DF6" w:rsidRDefault="0063222F" w:rsidP="002B0C7D">
      <w:pPr>
        <w:pStyle w:val="4tekst"/>
        <w:numPr>
          <w:ilvl w:val="0"/>
          <w:numId w:val="19"/>
        </w:numPr>
        <w:spacing w:before="0" w:after="0"/>
        <w:rPr>
          <w:bCs/>
        </w:rPr>
      </w:pPr>
      <w:r w:rsidRPr="000A3DF6">
        <w:rPr>
          <w:bCs/>
        </w:rPr>
        <w:t xml:space="preserve">Klasyfikacja – PM </w:t>
      </w:r>
    </w:p>
    <w:p w14:paraId="163F8EE8" w14:textId="77777777" w:rsidR="0063222F" w:rsidRPr="000A3DF6" w:rsidRDefault="0063222F" w:rsidP="002B0C7D">
      <w:pPr>
        <w:pStyle w:val="4tekst"/>
        <w:numPr>
          <w:ilvl w:val="0"/>
          <w:numId w:val="19"/>
        </w:numPr>
        <w:spacing w:before="0" w:after="0"/>
        <w:rPr>
          <w:bCs/>
        </w:rPr>
      </w:pPr>
      <w:r w:rsidRPr="000A3DF6">
        <w:rPr>
          <w:bCs/>
        </w:rPr>
        <w:t>Obciążenie ogniowe Q&lt;=500MJ/m2</w:t>
      </w:r>
    </w:p>
    <w:p w14:paraId="1F5A291C" w14:textId="77777777" w:rsidR="0063222F" w:rsidRPr="000A3DF6" w:rsidRDefault="0063222F" w:rsidP="002B0C7D">
      <w:pPr>
        <w:pStyle w:val="4tekst"/>
        <w:numPr>
          <w:ilvl w:val="0"/>
          <w:numId w:val="19"/>
        </w:numPr>
        <w:spacing w:before="0" w:after="0"/>
        <w:rPr>
          <w:bCs/>
        </w:rPr>
      </w:pPr>
      <w:r w:rsidRPr="000A3DF6">
        <w:rPr>
          <w:bCs/>
        </w:rPr>
        <w:t xml:space="preserve">Oddzielenie pożarowe dokonano poprzez ścianę oddzielenia </w:t>
      </w:r>
      <w:proofErr w:type="spellStart"/>
      <w:r w:rsidRPr="000A3DF6">
        <w:rPr>
          <w:bCs/>
        </w:rPr>
        <w:t>ppoż</w:t>
      </w:r>
      <w:proofErr w:type="spellEnd"/>
      <w:r w:rsidRPr="000A3DF6">
        <w:rPr>
          <w:bCs/>
        </w:rPr>
        <w:t xml:space="preserve"> w odporności REI</w:t>
      </w:r>
      <w:r w:rsidR="00D439B9" w:rsidRPr="000A3DF6">
        <w:rPr>
          <w:bCs/>
        </w:rPr>
        <w:t xml:space="preserve"> </w:t>
      </w:r>
      <w:r w:rsidR="0027166C" w:rsidRPr="000A3DF6">
        <w:rPr>
          <w:bCs/>
        </w:rPr>
        <w:t>60</w:t>
      </w:r>
    </w:p>
    <w:p w14:paraId="60E7CDF1" w14:textId="77777777" w:rsidR="00D439B9" w:rsidRPr="000A3DF6" w:rsidRDefault="007A189D" w:rsidP="002B0C7D">
      <w:pPr>
        <w:pStyle w:val="4tekst"/>
        <w:numPr>
          <w:ilvl w:val="0"/>
          <w:numId w:val="7"/>
        </w:numPr>
        <w:spacing w:before="0" w:after="0"/>
        <w:rPr>
          <w:bCs/>
        </w:rPr>
      </w:pPr>
      <w:r w:rsidRPr="000A3DF6">
        <w:rPr>
          <w:bCs/>
        </w:rPr>
        <w:t xml:space="preserve">podstrefa </w:t>
      </w:r>
      <w:r w:rsidR="00D439B9" w:rsidRPr="000A3DF6">
        <w:rPr>
          <w:bCs/>
        </w:rPr>
        <w:t xml:space="preserve">nr </w:t>
      </w:r>
      <w:r w:rsidR="0027166C" w:rsidRPr="000A3DF6">
        <w:rPr>
          <w:bCs/>
        </w:rPr>
        <w:t>0.5</w:t>
      </w:r>
      <w:r w:rsidR="00D439B9" w:rsidRPr="000A3DF6">
        <w:rPr>
          <w:bCs/>
        </w:rPr>
        <w:t xml:space="preserve"> – pomieszczenie techniczne na parterze </w:t>
      </w:r>
      <w:r w:rsidR="00581C72" w:rsidRPr="000A3DF6">
        <w:rPr>
          <w:bCs/>
        </w:rPr>
        <w:t>pow. 10,</w:t>
      </w:r>
      <w:r w:rsidR="0027166C" w:rsidRPr="000A3DF6">
        <w:rPr>
          <w:bCs/>
        </w:rPr>
        <w:t>1</w:t>
      </w:r>
      <w:r w:rsidR="00581C72" w:rsidRPr="000A3DF6">
        <w:rPr>
          <w:bCs/>
        </w:rPr>
        <w:t>m2</w:t>
      </w:r>
    </w:p>
    <w:p w14:paraId="37D48E49" w14:textId="77777777" w:rsidR="00D439B9" w:rsidRPr="000A3DF6" w:rsidRDefault="00D439B9" w:rsidP="002B0C7D">
      <w:pPr>
        <w:pStyle w:val="4tekst"/>
        <w:numPr>
          <w:ilvl w:val="0"/>
          <w:numId w:val="25"/>
        </w:numPr>
        <w:spacing w:before="0" w:after="0"/>
        <w:rPr>
          <w:bCs/>
        </w:rPr>
      </w:pPr>
      <w:r w:rsidRPr="000A3DF6">
        <w:rPr>
          <w:bCs/>
        </w:rPr>
        <w:t xml:space="preserve">Klasyfikacja – PM </w:t>
      </w:r>
    </w:p>
    <w:p w14:paraId="70636A65" w14:textId="77777777" w:rsidR="00D439B9" w:rsidRPr="000A3DF6" w:rsidRDefault="00D439B9" w:rsidP="002B0C7D">
      <w:pPr>
        <w:pStyle w:val="4tekst"/>
        <w:numPr>
          <w:ilvl w:val="0"/>
          <w:numId w:val="25"/>
        </w:numPr>
        <w:spacing w:before="0" w:after="0"/>
        <w:rPr>
          <w:bCs/>
        </w:rPr>
      </w:pPr>
      <w:r w:rsidRPr="000A3DF6">
        <w:rPr>
          <w:bCs/>
        </w:rPr>
        <w:t>Obciążenie ogniowe Q&lt;=500MJ/m2</w:t>
      </w:r>
    </w:p>
    <w:p w14:paraId="30F5A9C4" w14:textId="77777777" w:rsidR="00D439B9" w:rsidRPr="000A3DF6" w:rsidRDefault="00D439B9" w:rsidP="002B0C7D">
      <w:pPr>
        <w:pStyle w:val="4tekst"/>
        <w:numPr>
          <w:ilvl w:val="0"/>
          <w:numId w:val="25"/>
        </w:numPr>
        <w:spacing w:before="0" w:after="0"/>
        <w:rPr>
          <w:bCs/>
        </w:rPr>
      </w:pPr>
      <w:r w:rsidRPr="000A3DF6">
        <w:rPr>
          <w:bCs/>
        </w:rPr>
        <w:t xml:space="preserve">Oddzielenie pożarowe dokonano poprzez ścianę oddzielenia </w:t>
      </w:r>
      <w:proofErr w:type="spellStart"/>
      <w:r w:rsidRPr="000A3DF6">
        <w:rPr>
          <w:bCs/>
        </w:rPr>
        <w:t>ppoż</w:t>
      </w:r>
      <w:proofErr w:type="spellEnd"/>
      <w:r w:rsidRPr="000A3DF6">
        <w:rPr>
          <w:bCs/>
        </w:rPr>
        <w:t xml:space="preserve"> w odporności REI </w:t>
      </w:r>
      <w:r w:rsidR="0027166C" w:rsidRPr="000A3DF6">
        <w:rPr>
          <w:bCs/>
        </w:rPr>
        <w:t>60</w:t>
      </w:r>
    </w:p>
    <w:p w14:paraId="5B7E8E75" w14:textId="77777777" w:rsidR="00D439B9" w:rsidRPr="000A3DF6" w:rsidRDefault="007A189D" w:rsidP="002B0C7D">
      <w:pPr>
        <w:pStyle w:val="4tekst"/>
        <w:numPr>
          <w:ilvl w:val="0"/>
          <w:numId w:val="7"/>
        </w:numPr>
        <w:spacing w:before="0" w:after="0"/>
        <w:rPr>
          <w:bCs/>
        </w:rPr>
      </w:pPr>
      <w:r w:rsidRPr="000A3DF6">
        <w:rPr>
          <w:bCs/>
        </w:rPr>
        <w:t xml:space="preserve">podstrefa </w:t>
      </w:r>
      <w:r w:rsidR="00D439B9" w:rsidRPr="000A3DF6">
        <w:rPr>
          <w:bCs/>
        </w:rPr>
        <w:t xml:space="preserve">nr </w:t>
      </w:r>
      <w:r w:rsidR="0027166C" w:rsidRPr="000A3DF6">
        <w:rPr>
          <w:bCs/>
        </w:rPr>
        <w:t>0.1</w:t>
      </w:r>
      <w:r w:rsidR="00D439B9" w:rsidRPr="000A3DF6">
        <w:rPr>
          <w:bCs/>
        </w:rPr>
        <w:t xml:space="preserve"> – </w:t>
      </w:r>
      <w:r w:rsidR="0027166C" w:rsidRPr="000A3DF6">
        <w:rPr>
          <w:bCs/>
        </w:rPr>
        <w:t>wydzielona i oddymiona klatka schodowa</w:t>
      </w:r>
      <w:r w:rsidR="00D439B9" w:rsidRPr="000A3DF6">
        <w:rPr>
          <w:bCs/>
        </w:rPr>
        <w:t xml:space="preserve"> </w:t>
      </w:r>
      <w:r w:rsidR="00581C72" w:rsidRPr="000A3DF6">
        <w:rPr>
          <w:bCs/>
        </w:rPr>
        <w:t xml:space="preserve">pow. </w:t>
      </w:r>
      <w:r w:rsidR="0027166C" w:rsidRPr="000A3DF6">
        <w:rPr>
          <w:bCs/>
        </w:rPr>
        <w:t>26,7</w:t>
      </w:r>
      <w:r w:rsidR="00581C72" w:rsidRPr="000A3DF6">
        <w:rPr>
          <w:bCs/>
        </w:rPr>
        <w:t>m2</w:t>
      </w:r>
      <w:r w:rsidR="0027166C" w:rsidRPr="000A3DF6">
        <w:rPr>
          <w:bCs/>
        </w:rPr>
        <w:t xml:space="preserve"> na parterze i 14</w:t>
      </w:r>
    </w:p>
    <w:p w14:paraId="212BF892" w14:textId="77777777" w:rsidR="0027166C" w:rsidRPr="000A3DF6" w:rsidRDefault="0027166C" w:rsidP="002B0C7D">
      <w:pPr>
        <w:pStyle w:val="4tekst"/>
        <w:numPr>
          <w:ilvl w:val="0"/>
          <w:numId w:val="7"/>
        </w:numPr>
        <w:spacing w:before="0" w:after="0"/>
        <w:rPr>
          <w:bCs/>
        </w:rPr>
      </w:pPr>
      <w:r w:rsidRPr="000A3DF6">
        <w:rPr>
          <w:bCs/>
        </w:rPr>
        <w:t>2m2 na piętrze</w:t>
      </w:r>
    </w:p>
    <w:p w14:paraId="2EEBB941" w14:textId="77777777" w:rsidR="00D439B9" w:rsidRPr="000A3DF6" w:rsidRDefault="00D439B9" w:rsidP="002B0C7D">
      <w:pPr>
        <w:pStyle w:val="4tekst"/>
        <w:numPr>
          <w:ilvl w:val="0"/>
          <w:numId w:val="24"/>
        </w:numPr>
        <w:spacing w:before="0" w:after="0"/>
        <w:rPr>
          <w:bCs/>
        </w:rPr>
      </w:pPr>
      <w:r w:rsidRPr="000A3DF6">
        <w:rPr>
          <w:bCs/>
        </w:rPr>
        <w:t xml:space="preserve">Klasyfikacja – ZL II </w:t>
      </w:r>
    </w:p>
    <w:p w14:paraId="242EBFA4" w14:textId="77777777" w:rsidR="00D439B9" w:rsidRPr="000A3DF6" w:rsidRDefault="00D439B9" w:rsidP="002B0C7D">
      <w:pPr>
        <w:pStyle w:val="4tekst"/>
        <w:numPr>
          <w:ilvl w:val="0"/>
          <w:numId w:val="24"/>
        </w:numPr>
        <w:spacing w:before="0" w:after="0"/>
        <w:rPr>
          <w:bCs/>
        </w:rPr>
      </w:pPr>
      <w:r w:rsidRPr="000A3DF6">
        <w:rPr>
          <w:bCs/>
        </w:rPr>
        <w:t>Obciążenie ogniowe Q&lt;=500MJ/m2</w:t>
      </w:r>
    </w:p>
    <w:p w14:paraId="307AC5EE" w14:textId="77777777" w:rsidR="00D439B9" w:rsidRPr="000A3DF6" w:rsidRDefault="00D439B9" w:rsidP="002B0C7D">
      <w:pPr>
        <w:pStyle w:val="4tekst"/>
        <w:numPr>
          <w:ilvl w:val="0"/>
          <w:numId w:val="24"/>
        </w:numPr>
        <w:spacing w:before="0" w:after="0"/>
        <w:rPr>
          <w:bCs/>
        </w:rPr>
      </w:pPr>
      <w:r w:rsidRPr="000A3DF6">
        <w:rPr>
          <w:bCs/>
        </w:rPr>
        <w:t xml:space="preserve">Oddzielenie pożarowe dokonano poprzez ścianę oddzielenia </w:t>
      </w:r>
      <w:proofErr w:type="spellStart"/>
      <w:r w:rsidRPr="000A3DF6">
        <w:rPr>
          <w:bCs/>
        </w:rPr>
        <w:t>ppoż</w:t>
      </w:r>
      <w:proofErr w:type="spellEnd"/>
      <w:r w:rsidRPr="000A3DF6">
        <w:rPr>
          <w:bCs/>
        </w:rPr>
        <w:t xml:space="preserve"> w odporności REI </w:t>
      </w:r>
      <w:r w:rsidR="0027166C" w:rsidRPr="000A3DF6">
        <w:rPr>
          <w:bCs/>
        </w:rPr>
        <w:t>60</w:t>
      </w:r>
    </w:p>
    <w:p w14:paraId="7107FCA5" w14:textId="77777777" w:rsidR="00D439B9" w:rsidRPr="000A3DF6" w:rsidRDefault="007A189D" w:rsidP="002B0C7D">
      <w:pPr>
        <w:pStyle w:val="4tekst"/>
        <w:numPr>
          <w:ilvl w:val="0"/>
          <w:numId w:val="23"/>
        </w:numPr>
        <w:spacing w:before="0" w:after="0"/>
        <w:rPr>
          <w:bCs/>
        </w:rPr>
      </w:pPr>
      <w:r w:rsidRPr="000A3DF6">
        <w:rPr>
          <w:bCs/>
        </w:rPr>
        <w:t xml:space="preserve">podstrefa </w:t>
      </w:r>
      <w:r w:rsidR="00D439B9" w:rsidRPr="000A3DF6">
        <w:rPr>
          <w:bCs/>
        </w:rPr>
        <w:t>nr 1.</w:t>
      </w:r>
      <w:r w:rsidR="0027166C" w:rsidRPr="000A3DF6">
        <w:rPr>
          <w:bCs/>
        </w:rPr>
        <w:t>2</w:t>
      </w:r>
      <w:r w:rsidR="00D439B9" w:rsidRPr="000A3DF6">
        <w:rPr>
          <w:bCs/>
        </w:rPr>
        <w:t xml:space="preserve"> – pomieszczenie pomocnicze </w:t>
      </w:r>
      <w:r w:rsidR="00581C72" w:rsidRPr="000A3DF6">
        <w:rPr>
          <w:bCs/>
        </w:rPr>
        <w:t>na piętrze pow. 10,2m2</w:t>
      </w:r>
    </w:p>
    <w:p w14:paraId="5A744731" w14:textId="77777777" w:rsidR="00D439B9" w:rsidRPr="000A3DF6" w:rsidRDefault="00D439B9" w:rsidP="002B0C7D">
      <w:pPr>
        <w:pStyle w:val="4tekst"/>
        <w:numPr>
          <w:ilvl w:val="0"/>
          <w:numId w:val="22"/>
        </w:numPr>
        <w:spacing w:before="0" w:after="0"/>
        <w:rPr>
          <w:bCs/>
        </w:rPr>
      </w:pPr>
      <w:r w:rsidRPr="000A3DF6">
        <w:rPr>
          <w:bCs/>
        </w:rPr>
        <w:t xml:space="preserve">Klasyfikacja – ZL II </w:t>
      </w:r>
    </w:p>
    <w:p w14:paraId="39DC0961" w14:textId="77777777" w:rsidR="00D439B9" w:rsidRPr="000A3DF6" w:rsidRDefault="00D439B9" w:rsidP="002B0C7D">
      <w:pPr>
        <w:pStyle w:val="4tekst"/>
        <w:numPr>
          <w:ilvl w:val="0"/>
          <w:numId w:val="22"/>
        </w:numPr>
        <w:spacing w:before="0" w:after="0"/>
        <w:rPr>
          <w:bCs/>
        </w:rPr>
      </w:pPr>
      <w:r w:rsidRPr="000A3DF6">
        <w:rPr>
          <w:bCs/>
        </w:rPr>
        <w:t>Obciążenie ogniowe Q&lt;=500MJ/m2</w:t>
      </w:r>
    </w:p>
    <w:p w14:paraId="49609B44" w14:textId="77777777" w:rsidR="00D439B9" w:rsidRPr="000A3DF6" w:rsidRDefault="00D439B9" w:rsidP="0027166C">
      <w:pPr>
        <w:pStyle w:val="4tekst"/>
        <w:numPr>
          <w:ilvl w:val="0"/>
          <w:numId w:val="22"/>
        </w:numPr>
        <w:spacing w:before="0" w:after="0"/>
        <w:rPr>
          <w:bCs/>
        </w:rPr>
      </w:pPr>
      <w:r w:rsidRPr="000A3DF6">
        <w:rPr>
          <w:bCs/>
        </w:rPr>
        <w:t xml:space="preserve">Oddzielenie pożarowe dokonano poprzez ścianę oddzielenia </w:t>
      </w:r>
      <w:proofErr w:type="spellStart"/>
      <w:r w:rsidRPr="000A3DF6">
        <w:rPr>
          <w:bCs/>
        </w:rPr>
        <w:t>ppoż</w:t>
      </w:r>
      <w:proofErr w:type="spellEnd"/>
      <w:r w:rsidRPr="000A3DF6">
        <w:rPr>
          <w:bCs/>
        </w:rPr>
        <w:t xml:space="preserve"> w odporności REI </w:t>
      </w:r>
      <w:r w:rsidR="0027166C" w:rsidRPr="000A3DF6">
        <w:rPr>
          <w:bCs/>
        </w:rPr>
        <w:t>60</w:t>
      </w:r>
      <w:r w:rsidRPr="000A3DF6">
        <w:rPr>
          <w:bCs/>
        </w:rPr>
        <w:t xml:space="preserve"> </w:t>
      </w:r>
    </w:p>
    <w:p w14:paraId="1A314F0E" w14:textId="77777777" w:rsidR="00D439B9" w:rsidRPr="000A3DF6" w:rsidRDefault="00D439B9" w:rsidP="002B0C7D">
      <w:pPr>
        <w:pStyle w:val="4tekst"/>
        <w:numPr>
          <w:ilvl w:val="0"/>
          <w:numId w:val="7"/>
        </w:numPr>
        <w:spacing w:before="0" w:after="0"/>
        <w:rPr>
          <w:bCs/>
        </w:rPr>
      </w:pPr>
      <w:r w:rsidRPr="000A3DF6">
        <w:rPr>
          <w:bCs/>
        </w:rPr>
        <w:t xml:space="preserve">Strefa nr </w:t>
      </w:r>
      <w:r w:rsidR="0027166C" w:rsidRPr="000A3DF6">
        <w:rPr>
          <w:bCs/>
        </w:rPr>
        <w:t>2</w:t>
      </w:r>
      <w:r w:rsidRPr="000A3DF6">
        <w:rPr>
          <w:bCs/>
        </w:rPr>
        <w:t xml:space="preserve"> – </w:t>
      </w:r>
      <w:r w:rsidR="00581C72" w:rsidRPr="000A3DF6">
        <w:rPr>
          <w:bCs/>
        </w:rPr>
        <w:t>łącznik pow. 51,5m2</w:t>
      </w:r>
    </w:p>
    <w:p w14:paraId="70B28D45" w14:textId="77777777" w:rsidR="00D439B9" w:rsidRPr="000A3DF6" w:rsidRDefault="00D439B9" w:rsidP="002B0C7D">
      <w:pPr>
        <w:pStyle w:val="4tekst"/>
        <w:numPr>
          <w:ilvl w:val="0"/>
          <w:numId w:val="20"/>
        </w:numPr>
        <w:spacing w:before="0" w:after="0"/>
        <w:rPr>
          <w:bCs/>
        </w:rPr>
      </w:pPr>
      <w:r w:rsidRPr="000A3DF6">
        <w:rPr>
          <w:bCs/>
        </w:rPr>
        <w:t xml:space="preserve">Klasyfikacja – ZL II </w:t>
      </w:r>
    </w:p>
    <w:p w14:paraId="0CE29152" w14:textId="77777777" w:rsidR="00D439B9" w:rsidRPr="000A3DF6" w:rsidRDefault="00D439B9" w:rsidP="002B0C7D">
      <w:pPr>
        <w:pStyle w:val="4tekst"/>
        <w:numPr>
          <w:ilvl w:val="0"/>
          <w:numId w:val="20"/>
        </w:numPr>
        <w:spacing w:before="0" w:after="0"/>
        <w:rPr>
          <w:bCs/>
        </w:rPr>
      </w:pPr>
      <w:r w:rsidRPr="000A3DF6">
        <w:rPr>
          <w:bCs/>
        </w:rPr>
        <w:t>Obciążenie ogniowe Q&lt;=500MJ/m2</w:t>
      </w:r>
    </w:p>
    <w:p w14:paraId="6AEDB700" w14:textId="77777777" w:rsidR="00D439B9" w:rsidRPr="000A3DF6" w:rsidRDefault="00D439B9" w:rsidP="002B0C7D">
      <w:pPr>
        <w:pStyle w:val="4tekst"/>
        <w:numPr>
          <w:ilvl w:val="0"/>
          <w:numId w:val="20"/>
        </w:numPr>
        <w:spacing w:before="0" w:after="0"/>
        <w:rPr>
          <w:bCs/>
        </w:rPr>
      </w:pPr>
      <w:r w:rsidRPr="000A3DF6">
        <w:rPr>
          <w:bCs/>
        </w:rPr>
        <w:t xml:space="preserve">Oddzielenie pożarowe dokonano poprzez ścianę oddzielenia </w:t>
      </w:r>
      <w:proofErr w:type="spellStart"/>
      <w:r w:rsidRPr="000A3DF6">
        <w:rPr>
          <w:bCs/>
        </w:rPr>
        <w:t>ppoż</w:t>
      </w:r>
      <w:proofErr w:type="spellEnd"/>
      <w:r w:rsidRPr="000A3DF6">
        <w:rPr>
          <w:bCs/>
        </w:rPr>
        <w:t xml:space="preserve"> w odporności REI 120</w:t>
      </w:r>
    </w:p>
    <w:p w14:paraId="3C926E64" w14:textId="77777777" w:rsidR="00D439B9" w:rsidRPr="000A3DF6" w:rsidRDefault="00581C72" w:rsidP="002B0C7D">
      <w:pPr>
        <w:pStyle w:val="4tekst"/>
        <w:numPr>
          <w:ilvl w:val="0"/>
          <w:numId w:val="20"/>
        </w:numPr>
        <w:spacing w:before="0" w:after="0"/>
        <w:rPr>
          <w:bCs/>
        </w:rPr>
      </w:pPr>
      <w:r w:rsidRPr="000A3DF6">
        <w:rPr>
          <w:bCs/>
        </w:rPr>
        <w:t>Budynek łącznika przynależy pożarowo do istniejącej strefy ZL II budynku głównego.</w:t>
      </w:r>
    </w:p>
    <w:p w14:paraId="58A1C1AD" w14:textId="77777777" w:rsidR="00D439B9" w:rsidRPr="000A3DF6" w:rsidRDefault="00D439B9" w:rsidP="00342265">
      <w:pPr>
        <w:pStyle w:val="4tekst"/>
        <w:spacing w:before="0" w:after="0"/>
        <w:rPr>
          <w:bCs/>
        </w:rPr>
      </w:pPr>
    </w:p>
    <w:p w14:paraId="508FF166" w14:textId="77777777" w:rsidR="00FB1FE2" w:rsidRPr="000A3DF6" w:rsidRDefault="00FB1FE2" w:rsidP="00FB1FE2">
      <w:pPr>
        <w:pStyle w:val="4tekst"/>
        <w:numPr>
          <w:ilvl w:val="0"/>
          <w:numId w:val="7"/>
        </w:numPr>
        <w:spacing w:before="0" w:after="0"/>
        <w:rPr>
          <w:bCs/>
        </w:rPr>
      </w:pPr>
      <w:r w:rsidRPr="000A3DF6">
        <w:rPr>
          <w:bCs/>
        </w:rPr>
        <w:t xml:space="preserve">Strefa nr </w:t>
      </w:r>
      <w:r>
        <w:rPr>
          <w:bCs/>
        </w:rPr>
        <w:t>2</w:t>
      </w:r>
      <w:r w:rsidRPr="000A3DF6">
        <w:rPr>
          <w:bCs/>
        </w:rPr>
        <w:t xml:space="preserve">– </w:t>
      </w:r>
      <w:r>
        <w:rPr>
          <w:bCs/>
        </w:rPr>
        <w:t>budynek łącznika między częścią projektowana a istniejącą</w:t>
      </w:r>
    </w:p>
    <w:p w14:paraId="3D2CB0F1" w14:textId="77777777" w:rsidR="00FB1FE2" w:rsidRPr="000A3DF6" w:rsidRDefault="00FB1FE2" w:rsidP="00FB1FE2">
      <w:pPr>
        <w:pStyle w:val="4tekst"/>
        <w:numPr>
          <w:ilvl w:val="0"/>
          <w:numId w:val="18"/>
        </w:numPr>
        <w:spacing w:before="0" w:after="0"/>
        <w:rPr>
          <w:bCs/>
        </w:rPr>
      </w:pPr>
      <w:r w:rsidRPr="000A3DF6">
        <w:rPr>
          <w:bCs/>
        </w:rPr>
        <w:t>Klasyfikacja – ZL II</w:t>
      </w:r>
    </w:p>
    <w:p w14:paraId="768CF40D" w14:textId="77777777" w:rsidR="00FB1FE2" w:rsidRPr="000A3DF6" w:rsidRDefault="00FB1FE2" w:rsidP="00FB1FE2">
      <w:pPr>
        <w:pStyle w:val="4tekst"/>
        <w:numPr>
          <w:ilvl w:val="0"/>
          <w:numId w:val="18"/>
        </w:numPr>
        <w:spacing w:before="0" w:after="0"/>
        <w:rPr>
          <w:bCs/>
        </w:rPr>
      </w:pPr>
      <w:r w:rsidRPr="000A3DF6">
        <w:rPr>
          <w:bCs/>
        </w:rPr>
        <w:t>Obciążenie ogniowe Q&lt;=500MJ/m2</w:t>
      </w:r>
    </w:p>
    <w:p w14:paraId="187B8326" w14:textId="77777777" w:rsidR="00FB1FE2" w:rsidRPr="000A3DF6" w:rsidRDefault="00FB1FE2" w:rsidP="00FB1FE2">
      <w:pPr>
        <w:pStyle w:val="4tekst"/>
        <w:numPr>
          <w:ilvl w:val="0"/>
          <w:numId w:val="18"/>
        </w:numPr>
        <w:spacing w:before="0" w:after="0"/>
        <w:rPr>
          <w:bCs/>
        </w:rPr>
      </w:pPr>
      <w:r w:rsidRPr="000A3DF6">
        <w:rPr>
          <w:bCs/>
        </w:rPr>
        <w:t>Ilość kondygnacji – 2</w:t>
      </w:r>
    </w:p>
    <w:p w14:paraId="5562F5FC" w14:textId="77777777" w:rsidR="00FB1FE2" w:rsidRPr="000A3DF6" w:rsidRDefault="00FB1FE2" w:rsidP="00FB1FE2">
      <w:pPr>
        <w:pStyle w:val="4tekst"/>
        <w:numPr>
          <w:ilvl w:val="0"/>
          <w:numId w:val="18"/>
        </w:numPr>
        <w:spacing w:before="0" w:after="0"/>
        <w:rPr>
          <w:bCs/>
        </w:rPr>
      </w:pPr>
      <w:r w:rsidRPr="000A3DF6">
        <w:rPr>
          <w:bCs/>
        </w:rPr>
        <w:t xml:space="preserve">Oddzielenie pożarowe dokonano poprzez ścianę oddzielenia </w:t>
      </w:r>
      <w:proofErr w:type="spellStart"/>
      <w:r w:rsidRPr="000A3DF6">
        <w:rPr>
          <w:bCs/>
        </w:rPr>
        <w:t>ppoż</w:t>
      </w:r>
      <w:proofErr w:type="spellEnd"/>
      <w:r w:rsidRPr="000A3DF6">
        <w:rPr>
          <w:bCs/>
        </w:rPr>
        <w:t xml:space="preserve"> w odporności REI 120</w:t>
      </w:r>
    </w:p>
    <w:p w14:paraId="5083B2B1" w14:textId="77777777" w:rsidR="00FB1FE2" w:rsidRDefault="00FB1FE2" w:rsidP="00342265">
      <w:pPr>
        <w:pStyle w:val="4tekst"/>
        <w:spacing w:before="0" w:after="0"/>
        <w:rPr>
          <w:bCs/>
        </w:rPr>
      </w:pPr>
    </w:p>
    <w:p w14:paraId="676B0A96" w14:textId="77777777" w:rsidR="00E74B33" w:rsidRPr="000A3DF6" w:rsidRDefault="00D439B9" w:rsidP="00342265">
      <w:pPr>
        <w:pStyle w:val="4tekst"/>
        <w:spacing w:before="0" w:after="0"/>
        <w:rPr>
          <w:bCs/>
        </w:rPr>
      </w:pPr>
      <w:r w:rsidRPr="000A3DF6">
        <w:rPr>
          <w:bCs/>
        </w:rPr>
        <w:t xml:space="preserve">Między strefami </w:t>
      </w:r>
      <w:r w:rsidR="0027166C" w:rsidRPr="000A3DF6">
        <w:rPr>
          <w:bCs/>
        </w:rPr>
        <w:t xml:space="preserve">(ZLII projektowana i ZLII istniejącą wraz z projektowanym łącznikiem) </w:t>
      </w:r>
      <w:r w:rsidRPr="000A3DF6">
        <w:rPr>
          <w:bCs/>
        </w:rPr>
        <w:t>zostały wydzielone ściany oddzielenia pożarowego REI120.</w:t>
      </w:r>
    </w:p>
    <w:p w14:paraId="108217FA" w14:textId="77777777" w:rsidR="00D439B9" w:rsidRPr="000A3DF6" w:rsidRDefault="00D439B9" w:rsidP="00342265">
      <w:pPr>
        <w:pStyle w:val="2"/>
        <w:spacing w:before="0" w:after="0"/>
        <w:rPr>
          <w:lang w:eastAsia="pl-PL"/>
        </w:rPr>
      </w:pPr>
      <w:bookmarkStart w:id="45" w:name="_Toc72839677"/>
      <w:r w:rsidRPr="000A3DF6">
        <w:rPr>
          <w:lang w:eastAsia="pl-PL"/>
        </w:rPr>
        <w:t>Wymogi dla ściany oddzielenia przeciwpożarowego:</w:t>
      </w:r>
      <w:bookmarkEnd w:id="45"/>
    </w:p>
    <w:p w14:paraId="69DE927B" w14:textId="77777777" w:rsidR="00D439B9" w:rsidRPr="000A3DF6" w:rsidRDefault="00D439B9" w:rsidP="002B0C7D">
      <w:pPr>
        <w:pStyle w:val="4tekst"/>
        <w:numPr>
          <w:ilvl w:val="0"/>
          <w:numId w:val="17"/>
        </w:numPr>
        <w:spacing w:before="0" w:after="0"/>
        <w:rPr>
          <w:lang w:eastAsia="pl-PL"/>
        </w:rPr>
      </w:pPr>
      <w:r w:rsidRPr="000A3DF6">
        <w:t>wszelkie instalacje /np. elektryczne, wodno-kanalizacyjne itp./ przechodzące przez ścianę oddzielenia</w:t>
      </w:r>
      <w:r w:rsidRPr="000A3DF6">
        <w:rPr>
          <w:lang w:eastAsia="pl-PL"/>
        </w:rPr>
        <w:t xml:space="preserve"> przeciwpożarowego zabezpieczone zostaną przepustami ognioochronnymi lub uszczelnione masą pęczniejącą o odporności ogniowej klasy </w:t>
      </w:r>
      <w:r w:rsidR="009F2736">
        <w:rPr>
          <w:lang w:eastAsia="pl-PL"/>
        </w:rPr>
        <w:t>jak dla ściany</w:t>
      </w:r>
      <w:r w:rsidRPr="000A3DF6">
        <w:rPr>
          <w:lang w:eastAsia="pl-PL"/>
        </w:rPr>
        <w:t>.</w:t>
      </w:r>
    </w:p>
    <w:p w14:paraId="1AA66F86" w14:textId="77777777" w:rsidR="00D439B9" w:rsidRPr="000A3DF6" w:rsidRDefault="00D439B9" w:rsidP="002B0C7D">
      <w:pPr>
        <w:pStyle w:val="4tekst"/>
        <w:numPr>
          <w:ilvl w:val="0"/>
          <w:numId w:val="17"/>
        </w:numPr>
        <w:spacing w:before="0" w:after="0"/>
        <w:rPr>
          <w:lang w:eastAsia="pl-PL"/>
        </w:rPr>
      </w:pPr>
      <w:r w:rsidRPr="000A3DF6">
        <w:rPr>
          <w:lang w:eastAsia="pl-PL"/>
        </w:rPr>
        <w:t xml:space="preserve">otwory drzwiowe zamknięte zostaną drzwiami o odporności ogniowej klasy EI 60, </w:t>
      </w:r>
    </w:p>
    <w:p w14:paraId="7E111E4D" w14:textId="77777777" w:rsidR="00D439B9" w:rsidRPr="000A3DF6" w:rsidRDefault="00D439B9" w:rsidP="002B0C7D">
      <w:pPr>
        <w:pStyle w:val="4tekst"/>
        <w:numPr>
          <w:ilvl w:val="0"/>
          <w:numId w:val="17"/>
        </w:numPr>
        <w:spacing w:before="0" w:after="0"/>
        <w:rPr>
          <w:lang w:eastAsia="pl-PL"/>
        </w:rPr>
      </w:pPr>
      <w:r w:rsidRPr="000A3DF6">
        <w:rPr>
          <w:lang w:eastAsia="pl-PL"/>
        </w:rPr>
        <w:t>wszystkie drzwi stanowiące wyjście na oddymian</w:t>
      </w:r>
      <w:r w:rsidR="00ED794B">
        <w:rPr>
          <w:lang w:eastAsia="pl-PL"/>
        </w:rPr>
        <w:t>ą</w:t>
      </w:r>
      <w:r w:rsidRPr="000A3DF6">
        <w:rPr>
          <w:lang w:eastAsia="pl-PL"/>
        </w:rPr>
        <w:t xml:space="preserve"> klatkę schodową należy wykonać w klasie EIS 60</w:t>
      </w:r>
      <w:r w:rsidR="0027166C" w:rsidRPr="000A3DF6">
        <w:rPr>
          <w:lang w:eastAsia="pl-PL"/>
        </w:rPr>
        <w:t xml:space="preserve"> lub EIS</w:t>
      </w:r>
      <w:r w:rsidR="009F2736">
        <w:rPr>
          <w:lang w:eastAsia="pl-PL"/>
        </w:rPr>
        <w:t xml:space="preserve"> </w:t>
      </w:r>
      <w:r w:rsidR="0027166C" w:rsidRPr="000A3DF6">
        <w:rPr>
          <w:lang w:eastAsia="pl-PL"/>
        </w:rPr>
        <w:t>30 (w zależności od odporności ściany)</w:t>
      </w:r>
    </w:p>
    <w:p w14:paraId="71C459C5" w14:textId="77777777" w:rsidR="00D439B9" w:rsidRPr="000A3DF6" w:rsidRDefault="00D439B9" w:rsidP="002B0C7D">
      <w:pPr>
        <w:pStyle w:val="4tekst"/>
        <w:numPr>
          <w:ilvl w:val="0"/>
          <w:numId w:val="17"/>
        </w:numPr>
        <w:spacing w:before="0" w:after="0"/>
        <w:rPr>
          <w:lang w:eastAsia="pl-PL"/>
        </w:rPr>
      </w:pPr>
      <w:r w:rsidRPr="000A3DF6">
        <w:rPr>
          <w:lang w:eastAsia="pl-PL"/>
        </w:rPr>
        <w:t xml:space="preserve">na całej wysokości ściany zewnętrznej należy przedłużyć ścianę </w:t>
      </w:r>
      <w:proofErr w:type="spellStart"/>
      <w:r w:rsidRPr="000A3DF6">
        <w:rPr>
          <w:lang w:eastAsia="pl-PL"/>
        </w:rPr>
        <w:t>ppoż</w:t>
      </w:r>
      <w:proofErr w:type="spellEnd"/>
      <w:r w:rsidRPr="000A3DF6">
        <w:rPr>
          <w:lang w:eastAsia="pl-PL"/>
        </w:rPr>
        <w:t xml:space="preserve">, czyli wykonać pas z materiału niepalnego o szerokości co najmniej 2m w klasie odporności EI60 </w:t>
      </w:r>
    </w:p>
    <w:p w14:paraId="14B4C6B1" w14:textId="77777777" w:rsidR="00E74B33" w:rsidRPr="000A3DF6" w:rsidRDefault="00D439B9" w:rsidP="002B0C7D">
      <w:pPr>
        <w:pStyle w:val="4tekst"/>
        <w:numPr>
          <w:ilvl w:val="0"/>
          <w:numId w:val="17"/>
        </w:numPr>
        <w:spacing w:before="0" w:after="0"/>
        <w:rPr>
          <w:lang w:eastAsia="pl-PL"/>
        </w:rPr>
      </w:pPr>
      <w:r w:rsidRPr="000A3DF6">
        <w:rPr>
          <w:lang w:eastAsia="pl-PL"/>
        </w:rPr>
        <w:t>ściana oddzielenia wykonana zostanie wraz z ociepleniem z materiałów niepalnych,</w:t>
      </w:r>
    </w:p>
    <w:p w14:paraId="76372BF8" w14:textId="77777777" w:rsidR="00E74B33" w:rsidRPr="000A3DF6" w:rsidRDefault="007A189D" w:rsidP="00342265">
      <w:pPr>
        <w:pStyle w:val="2"/>
        <w:spacing w:before="0" w:after="0"/>
      </w:pPr>
      <w:bookmarkStart w:id="46" w:name="_Toc72839678"/>
      <w:r w:rsidRPr="000A3DF6">
        <w:t>Wymogi przeciwpożarowe w zakresie lokalizacji</w:t>
      </w:r>
      <w:bookmarkEnd w:id="46"/>
    </w:p>
    <w:p w14:paraId="3D9EC7B9" w14:textId="77777777" w:rsidR="007A189D" w:rsidRPr="000A3DF6" w:rsidRDefault="007A189D" w:rsidP="00342265">
      <w:pPr>
        <w:pStyle w:val="4tekst"/>
        <w:spacing w:before="0" w:after="0"/>
        <w:rPr>
          <w:lang w:eastAsia="pl-PL"/>
        </w:rPr>
      </w:pPr>
      <w:r w:rsidRPr="000A3DF6">
        <w:rPr>
          <w:lang w:eastAsia="pl-PL"/>
        </w:rPr>
        <w:t>Sąsiednie budynki istniejące są w odległości większej niż 6m, wówczas posiadają one ścianę bez okien. Odległość, o której mowa obejmuje wyłącznie obiekty stanowiące wspólny kompleks zabudowań z planowaną inwestycją.</w:t>
      </w:r>
    </w:p>
    <w:p w14:paraId="0F60DD26" w14:textId="77777777" w:rsidR="007A189D" w:rsidRPr="000A3DF6" w:rsidRDefault="007A189D" w:rsidP="00342265">
      <w:pPr>
        <w:pStyle w:val="2"/>
        <w:spacing w:before="0" w:after="0"/>
      </w:pPr>
      <w:bookmarkStart w:id="47" w:name="_Toc72839679"/>
      <w:r w:rsidRPr="000A3DF6">
        <w:t>Warunki ewakuacji</w:t>
      </w:r>
      <w:bookmarkEnd w:id="47"/>
    </w:p>
    <w:p w14:paraId="1210C596" w14:textId="77777777" w:rsidR="007A189D" w:rsidRPr="000A3DF6" w:rsidRDefault="007A189D" w:rsidP="002B0C7D">
      <w:pPr>
        <w:pStyle w:val="4tekst"/>
        <w:numPr>
          <w:ilvl w:val="0"/>
          <w:numId w:val="28"/>
        </w:numPr>
        <w:spacing w:before="0" w:after="0"/>
        <w:rPr>
          <w:lang w:eastAsia="pl-PL"/>
        </w:rPr>
      </w:pPr>
      <w:r w:rsidRPr="000A3DF6">
        <w:rPr>
          <w:lang w:eastAsia="pl-PL"/>
        </w:rPr>
        <w:t>ilość osób jednorazowo przebywających w budynku - do 50 osób,</w:t>
      </w:r>
    </w:p>
    <w:p w14:paraId="2878C99C" w14:textId="77777777" w:rsidR="007A189D" w:rsidRPr="000A3DF6" w:rsidRDefault="007A189D" w:rsidP="002B0C7D">
      <w:pPr>
        <w:pStyle w:val="4tekst"/>
        <w:numPr>
          <w:ilvl w:val="0"/>
          <w:numId w:val="28"/>
        </w:numPr>
        <w:spacing w:before="0" w:after="0"/>
        <w:rPr>
          <w:lang w:eastAsia="pl-PL"/>
        </w:rPr>
      </w:pPr>
      <w:r w:rsidRPr="000A3DF6">
        <w:rPr>
          <w:lang w:eastAsia="pl-PL"/>
        </w:rPr>
        <w:t>długości przejść ewakuacyjnych wynoszą od 2,0m do 20m. Dopuszczalna długość przejścia wynosi do 40m,</w:t>
      </w:r>
    </w:p>
    <w:p w14:paraId="3CDB2F67" w14:textId="77777777" w:rsidR="007A189D" w:rsidRPr="000A3DF6" w:rsidRDefault="007A189D" w:rsidP="002B0C7D">
      <w:pPr>
        <w:pStyle w:val="4tekst"/>
        <w:numPr>
          <w:ilvl w:val="0"/>
          <w:numId w:val="28"/>
        </w:numPr>
        <w:spacing w:before="0" w:after="0"/>
        <w:rPr>
          <w:lang w:eastAsia="pl-PL"/>
        </w:rPr>
      </w:pPr>
      <w:r w:rsidRPr="000A3DF6">
        <w:rPr>
          <w:lang w:eastAsia="pl-PL"/>
        </w:rPr>
        <w:t>ilość drzwi prowadzących na zewnątrz budynku – 2 sztuki. Dopuszczalna ilość to 1 sztuka.</w:t>
      </w:r>
    </w:p>
    <w:p w14:paraId="3FB65211" w14:textId="77777777" w:rsidR="00FE7D3F" w:rsidRPr="000A3DF6" w:rsidRDefault="007A189D" w:rsidP="002B0C7D">
      <w:pPr>
        <w:pStyle w:val="4tekst"/>
        <w:numPr>
          <w:ilvl w:val="0"/>
          <w:numId w:val="28"/>
        </w:numPr>
        <w:spacing w:before="0" w:after="0"/>
        <w:rPr>
          <w:lang w:eastAsia="pl-PL"/>
        </w:rPr>
      </w:pPr>
      <w:r w:rsidRPr="000A3DF6">
        <w:rPr>
          <w:lang w:eastAsia="pl-PL"/>
        </w:rPr>
        <w:lastRenderedPageBreak/>
        <w:t>długości dojść ewakuacyjnych– dla strefy ZL II odległość wynosi 10m przy jednym dojściu.</w:t>
      </w:r>
    </w:p>
    <w:p w14:paraId="5077333C" w14:textId="77777777" w:rsidR="007A189D" w:rsidRPr="000A3DF6" w:rsidRDefault="00FE7D3F" w:rsidP="00342265">
      <w:pPr>
        <w:pStyle w:val="4tekst"/>
        <w:spacing w:before="0" w:after="0"/>
        <w:rPr>
          <w:lang w:eastAsia="pl-PL"/>
        </w:rPr>
      </w:pPr>
      <w:r w:rsidRPr="000A3DF6">
        <w:rPr>
          <w:lang w:eastAsia="pl-PL"/>
        </w:rPr>
        <w:t xml:space="preserve">Klatka schodowa stanowiąca wyjście ewakuacyjne jest oddymiona i wydzielona pożarowo ścianami w klasie REI </w:t>
      </w:r>
      <w:r w:rsidR="0027166C" w:rsidRPr="000A3DF6">
        <w:rPr>
          <w:lang w:eastAsia="pl-PL"/>
        </w:rPr>
        <w:t>60</w:t>
      </w:r>
      <w:r w:rsidRPr="000A3DF6">
        <w:rPr>
          <w:lang w:eastAsia="pl-PL"/>
        </w:rPr>
        <w:t xml:space="preserve"> i drzwiami EIS</w:t>
      </w:r>
      <w:r w:rsidR="0027166C" w:rsidRPr="000A3DF6">
        <w:rPr>
          <w:lang w:eastAsia="pl-PL"/>
        </w:rPr>
        <w:t>3</w:t>
      </w:r>
      <w:r w:rsidRPr="000A3DF6">
        <w:rPr>
          <w:lang w:eastAsia="pl-PL"/>
        </w:rPr>
        <w:t>0</w:t>
      </w:r>
      <w:r w:rsidR="0027166C" w:rsidRPr="000A3DF6">
        <w:rPr>
          <w:lang w:eastAsia="pl-PL"/>
        </w:rPr>
        <w:t xml:space="preserve">, od strony łącznika klatka wydzielona ścianą oddzielenia </w:t>
      </w:r>
      <w:proofErr w:type="spellStart"/>
      <w:r w:rsidR="0027166C" w:rsidRPr="000A3DF6">
        <w:rPr>
          <w:lang w:eastAsia="pl-PL"/>
        </w:rPr>
        <w:t>ppoż</w:t>
      </w:r>
      <w:proofErr w:type="spellEnd"/>
      <w:r w:rsidR="0027166C" w:rsidRPr="000A3DF6">
        <w:rPr>
          <w:lang w:eastAsia="pl-PL"/>
        </w:rPr>
        <w:t xml:space="preserve"> REI120 i drzwiami EIS60</w:t>
      </w:r>
      <w:r w:rsidRPr="000A3DF6">
        <w:rPr>
          <w:lang w:eastAsia="pl-PL"/>
        </w:rPr>
        <w:t xml:space="preserve">. Odymianie stanowi 5% powierzchni poziomej klatki schodowej na kondygnacji. Zaprojektowano klapę dymową firmy </w:t>
      </w:r>
      <w:proofErr w:type="spellStart"/>
      <w:r w:rsidRPr="000A3DF6">
        <w:rPr>
          <w:lang w:eastAsia="pl-PL"/>
        </w:rPr>
        <w:t>Mercor</w:t>
      </w:r>
      <w:proofErr w:type="spellEnd"/>
      <w:r w:rsidRPr="000A3DF6">
        <w:rPr>
          <w:lang w:eastAsia="pl-PL"/>
        </w:rPr>
        <w:t xml:space="preserve"> MCR Ultra </w:t>
      </w:r>
      <w:proofErr w:type="spellStart"/>
      <w:r w:rsidRPr="000A3DF6">
        <w:rPr>
          <w:lang w:eastAsia="pl-PL"/>
        </w:rPr>
        <w:t>Therm</w:t>
      </w:r>
      <w:proofErr w:type="spellEnd"/>
      <w:r w:rsidRPr="000A3DF6">
        <w:rPr>
          <w:lang w:eastAsia="pl-PL"/>
        </w:rPr>
        <w:t xml:space="preserve"> C160 o powierzchni czynnej Acz = </w:t>
      </w:r>
      <w:r w:rsidR="008F0CF3" w:rsidRPr="000A3DF6">
        <w:rPr>
          <w:lang w:eastAsia="pl-PL"/>
        </w:rPr>
        <w:t>2,06</w:t>
      </w:r>
      <w:r w:rsidRPr="000A3DF6">
        <w:rPr>
          <w:lang w:eastAsia="pl-PL"/>
        </w:rPr>
        <w:t xml:space="preserve">m2 </w:t>
      </w:r>
      <w:r w:rsidR="008F0CF3" w:rsidRPr="000A3DF6">
        <w:rPr>
          <w:lang w:eastAsia="pl-PL"/>
        </w:rPr>
        <w:t>o podstawie min. 50cm z owiewkami i kierownicą</w:t>
      </w:r>
      <w:r w:rsidRPr="000A3DF6">
        <w:rPr>
          <w:lang w:eastAsia="pl-PL"/>
        </w:rPr>
        <w:t xml:space="preserve">. Powierzchnia geometryczna klapy 1,6*1,6=2,56m2. Wymagana powierzchnia napowietrzania wynosi 3,328m2. Zapewnia się napowietrzanie poprzez zintegrowane z klapą drzwi zewnętrzne. Zapewnia to napowietrzanie w ilości 4,14m2. </w:t>
      </w:r>
      <w:r w:rsidR="007A189D" w:rsidRPr="000A3DF6">
        <w:rPr>
          <w:lang w:eastAsia="pl-PL"/>
        </w:rPr>
        <w:t xml:space="preserve">Na parterze z uwagi na przekroczoną długość </w:t>
      </w:r>
      <w:r w:rsidRPr="000A3DF6">
        <w:rPr>
          <w:lang w:eastAsia="pl-PL"/>
        </w:rPr>
        <w:t>dojścia</w:t>
      </w:r>
      <w:r w:rsidR="007A189D" w:rsidRPr="000A3DF6">
        <w:rPr>
          <w:lang w:eastAsia="pl-PL"/>
        </w:rPr>
        <w:t xml:space="preserve"> ewakuacyjnego, projektuje się drugie wyjście ewakuacyjne w ścianie szczytowej od ul. </w:t>
      </w:r>
      <w:r w:rsidRPr="000A3DF6">
        <w:rPr>
          <w:lang w:eastAsia="pl-PL"/>
        </w:rPr>
        <w:t>P</w:t>
      </w:r>
      <w:r w:rsidR="007A189D" w:rsidRPr="000A3DF6">
        <w:rPr>
          <w:lang w:eastAsia="pl-PL"/>
        </w:rPr>
        <w:t>rostej</w:t>
      </w:r>
      <w:r w:rsidRPr="000A3DF6">
        <w:rPr>
          <w:lang w:eastAsia="pl-PL"/>
        </w:rPr>
        <w:t xml:space="preserve">. </w:t>
      </w:r>
    </w:p>
    <w:p w14:paraId="07F57591" w14:textId="77777777" w:rsidR="007A189D" w:rsidRPr="000A3DF6" w:rsidRDefault="007A189D" w:rsidP="002B0C7D">
      <w:pPr>
        <w:pStyle w:val="4tekst"/>
        <w:numPr>
          <w:ilvl w:val="0"/>
          <w:numId w:val="27"/>
        </w:numPr>
        <w:spacing w:before="0" w:after="0"/>
        <w:rPr>
          <w:lang w:eastAsia="pl-PL"/>
        </w:rPr>
      </w:pPr>
      <w:r w:rsidRPr="000A3DF6">
        <w:rPr>
          <w:lang w:eastAsia="pl-PL"/>
        </w:rPr>
        <w:t xml:space="preserve">kierunek otwierania drzwi, tj. w kierunku </w:t>
      </w:r>
      <w:r w:rsidR="008F0CF3" w:rsidRPr="000A3DF6">
        <w:rPr>
          <w:lang w:eastAsia="pl-PL"/>
        </w:rPr>
        <w:t>na zewnątrz</w:t>
      </w:r>
      <w:r w:rsidRPr="000A3DF6">
        <w:rPr>
          <w:lang w:eastAsia="pl-PL"/>
        </w:rPr>
        <w:t xml:space="preserve">. Nie występują pomieszczenia zaliczone do zagrożonych wybuchem oraz takie, gdzie może przebywać jednocześnie powyżej 50 osób. Z budynku drzwi otwierają się na zewnątrz, szerokość poziomych dróg ewakuacyjnych wynosi </w:t>
      </w:r>
      <w:r w:rsidR="008F0CF3" w:rsidRPr="000A3DF6">
        <w:rPr>
          <w:lang w:eastAsia="pl-PL"/>
        </w:rPr>
        <w:t xml:space="preserve">min. </w:t>
      </w:r>
      <w:r w:rsidR="00FE7D3F" w:rsidRPr="000A3DF6">
        <w:rPr>
          <w:lang w:eastAsia="pl-PL"/>
        </w:rPr>
        <w:t>2,20</w:t>
      </w:r>
      <w:r w:rsidRPr="000A3DF6">
        <w:rPr>
          <w:lang w:eastAsia="pl-PL"/>
        </w:rPr>
        <w:t>m, szerokość biegu w klatce schodowej między pochwytami wynosi 1,</w:t>
      </w:r>
      <w:r w:rsidR="008F0CF3" w:rsidRPr="000A3DF6">
        <w:rPr>
          <w:lang w:eastAsia="pl-PL"/>
        </w:rPr>
        <w:t>4</w:t>
      </w:r>
      <w:r w:rsidRPr="000A3DF6">
        <w:rPr>
          <w:lang w:eastAsia="pl-PL"/>
        </w:rPr>
        <w:t xml:space="preserve">m, szerokość drzwi w przejściu wynosi </w:t>
      </w:r>
      <w:r w:rsidR="00FE7D3F" w:rsidRPr="000A3DF6">
        <w:rPr>
          <w:lang w:eastAsia="pl-PL"/>
        </w:rPr>
        <w:t xml:space="preserve">min. </w:t>
      </w:r>
      <w:r w:rsidRPr="000A3DF6">
        <w:rPr>
          <w:lang w:eastAsia="pl-PL"/>
        </w:rPr>
        <w:t>1,</w:t>
      </w:r>
      <w:r w:rsidR="008F0CF3" w:rsidRPr="000A3DF6">
        <w:rPr>
          <w:lang w:eastAsia="pl-PL"/>
        </w:rPr>
        <w:t>4</w:t>
      </w:r>
      <w:r w:rsidRPr="000A3DF6">
        <w:rPr>
          <w:lang w:eastAsia="pl-PL"/>
        </w:rPr>
        <w:t xml:space="preserve">m. </w:t>
      </w:r>
    </w:p>
    <w:p w14:paraId="6EABFD4F" w14:textId="77777777" w:rsidR="007A189D" w:rsidRPr="000A3DF6" w:rsidRDefault="007A189D" w:rsidP="002B0C7D">
      <w:pPr>
        <w:pStyle w:val="4tekst"/>
        <w:numPr>
          <w:ilvl w:val="0"/>
          <w:numId w:val="27"/>
        </w:numPr>
        <w:spacing w:before="0" w:after="0"/>
        <w:rPr>
          <w:lang w:eastAsia="pl-PL"/>
        </w:rPr>
      </w:pPr>
      <w:r w:rsidRPr="000A3DF6">
        <w:rPr>
          <w:lang w:eastAsia="pl-PL"/>
        </w:rPr>
        <w:t>nie występują na drogach ewakuacyjnych mniej niż 3 stopnie dla pokonania różnicy poziomu drogi ewakuacyjnej.</w:t>
      </w:r>
    </w:p>
    <w:p w14:paraId="5721C465" w14:textId="77777777" w:rsidR="007A189D" w:rsidRPr="000A3DF6" w:rsidRDefault="007A189D" w:rsidP="002B0C7D">
      <w:pPr>
        <w:pStyle w:val="4tekst"/>
        <w:numPr>
          <w:ilvl w:val="0"/>
          <w:numId w:val="27"/>
        </w:numPr>
        <w:spacing w:before="0" w:after="0"/>
        <w:rPr>
          <w:lang w:eastAsia="pl-PL"/>
        </w:rPr>
      </w:pPr>
      <w:r w:rsidRPr="000A3DF6">
        <w:rPr>
          <w:lang w:eastAsia="pl-PL"/>
        </w:rPr>
        <w:t>Korytarze i klatka schodowa wyposażone zostaną w oświetlenie awaryjne ewakuacyjne które powinno pojawić się w czasie nie dłuższym niż 2 sekundy po zniknięciu oświetlenia podstawowego,</w:t>
      </w:r>
    </w:p>
    <w:p w14:paraId="45784AE8" w14:textId="77777777" w:rsidR="007A189D" w:rsidRPr="000A3DF6" w:rsidRDefault="007A189D" w:rsidP="002B0C7D">
      <w:pPr>
        <w:pStyle w:val="4tekst"/>
        <w:numPr>
          <w:ilvl w:val="0"/>
          <w:numId w:val="27"/>
        </w:numPr>
        <w:spacing w:before="0" w:after="0"/>
        <w:rPr>
          <w:lang w:eastAsia="pl-PL"/>
        </w:rPr>
      </w:pPr>
      <w:r w:rsidRPr="000A3DF6">
        <w:rPr>
          <w:lang w:eastAsia="pl-PL"/>
        </w:rPr>
        <w:t>drzwi ewakuacyjne zostaną oznakowane znakami zgodnymi z PN-92/N-01256/02,</w:t>
      </w:r>
    </w:p>
    <w:p w14:paraId="32DE758E" w14:textId="77777777" w:rsidR="007A189D" w:rsidRPr="000A3DF6" w:rsidRDefault="007A189D" w:rsidP="002B0C7D">
      <w:pPr>
        <w:pStyle w:val="4tekst"/>
        <w:numPr>
          <w:ilvl w:val="0"/>
          <w:numId w:val="27"/>
        </w:numPr>
        <w:spacing w:before="0" w:after="0"/>
        <w:rPr>
          <w:lang w:eastAsia="pl-PL"/>
        </w:rPr>
      </w:pPr>
      <w:r w:rsidRPr="000A3DF6">
        <w:rPr>
          <w:lang w:eastAsia="pl-PL"/>
        </w:rPr>
        <w:t>obudowa poziomych dróg ewakuacyjnych – odporność ogniowa minimum EI15,</w:t>
      </w:r>
    </w:p>
    <w:p w14:paraId="1B50A92C" w14:textId="77777777" w:rsidR="007A189D" w:rsidRPr="000A3DF6" w:rsidRDefault="007A189D" w:rsidP="002B0C7D">
      <w:pPr>
        <w:pStyle w:val="4tekst"/>
        <w:numPr>
          <w:ilvl w:val="0"/>
          <w:numId w:val="27"/>
        </w:numPr>
        <w:spacing w:before="0" w:after="0"/>
        <w:rPr>
          <w:lang w:eastAsia="pl-PL"/>
        </w:rPr>
      </w:pPr>
      <w:r w:rsidRPr="000A3DF6">
        <w:rPr>
          <w:lang w:eastAsia="pl-PL"/>
        </w:rPr>
        <w:t>przejścia ewakuacyjne prowadza max. przez trzy pomieszczenia.</w:t>
      </w:r>
    </w:p>
    <w:p w14:paraId="0076B5A2" w14:textId="77777777" w:rsidR="007A189D" w:rsidRPr="000A3DF6" w:rsidRDefault="00CA14A2" w:rsidP="00342265">
      <w:pPr>
        <w:pStyle w:val="2"/>
        <w:spacing w:before="0" w:after="0"/>
      </w:pPr>
      <w:bookmarkStart w:id="48" w:name="_Toc72839680"/>
      <w:r w:rsidRPr="000A3DF6">
        <w:t>Techniczne zabezpieczenia przeciwpożarowe</w:t>
      </w:r>
      <w:bookmarkEnd w:id="48"/>
    </w:p>
    <w:p w14:paraId="6522C79D" w14:textId="77777777" w:rsidR="00CA14A2" w:rsidRPr="000A3DF6" w:rsidRDefault="00CA14A2" w:rsidP="00342265">
      <w:pPr>
        <w:pStyle w:val="4tekst"/>
        <w:spacing w:before="0" w:after="0"/>
        <w:rPr>
          <w:lang w:eastAsia="pl-PL"/>
        </w:rPr>
      </w:pPr>
      <w:r w:rsidRPr="000A3DF6">
        <w:rPr>
          <w:lang w:eastAsia="pl-PL"/>
        </w:rPr>
        <w:t>Projektowaną rozbudowę należy wyposażyć w:</w:t>
      </w:r>
    </w:p>
    <w:p w14:paraId="0250C1FC" w14:textId="77777777" w:rsidR="00CA14A2" w:rsidRPr="000A3DF6" w:rsidRDefault="00CA14A2" w:rsidP="002B0C7D">
      <w:pPr>
        <w:pStyle w:val="4tekst"/>
        <w:numPr>
          <w:ilvl w:val="0"/>
          <w:numId w:val="15"/>
        </w:numPr>
        <w:spacing w:before="0" w:after="0"/>
        <w:rPr>
          <w:lang w:eastAsia="pl-PL"/>
        </w:rPr>
      </w:pPr>
      <w:r w:rsidRPr="000A3DF6">
        <w:rPr>
          <w:lang w:eastAsia="pl-PL"/>
        </w:rPr>
        <w:t>gaśnice spełniające wymagania Polskich Norm. Rodzaj gaśnic dostosować do typu grup pożarów. Ilość 2kg/100m2 powierzchni budynku– lokalizować na korytarzu przy wejściu, w miejscu łatwo dostępnym</w:t>
      </w:r>
    </w:p>
    <w:p w14:paraId="6F2E875B" w14:textId="77777777" w:rsidR="00CA14A2" w:rsidRPr="000A3DF6" w:rsidRDefault="00CA14A2" w:rsidP="002B0C7D">
      <w:pPr>
        <w:pStyle w:val="4tekst"/>
        <w:numPr>
          <w:ilvl w:val="0"/>
          <w:numId w:val="15"/>
        </w:numPr>
        <w:spacing w:before="0" w:after="0"/>
        <w:rPr>
          <w:lang w:eastAsia="pl-PL"/>
        </w:rPr>
      </w:pPr>
      <w:r w:rsidRPr="000A3DF6">
        <w:rPr>
          <w:lang w:eastAsia="pl-PL"/>
        </w:rPr>
        <w:t>Przeciwpożarowy wyłącznik prądu PWP centralny</w:t>
      </w:r>
    </w:p>
    <w:p w14:paraId="670BB1B5" w14:textId="77777777" w:rsidR="00CA14A2" w:rsidRPr="000A3DF6" w:rsidRDefault="00CA14A2" w:rsidP="002B0C7D">
      <w:pPr>
        <w:pStyle w:val="4tekst"/>
        <w:numPr>
          <w:ilvl w:val="0"/>
          <w:numId w:val="15"/>
        </w:numPr>
        <w:spacing w:before="0" w:after="0"/>
        <w:rPr>
          <w:rFonts w:eastAsia="Calibri"/>
          <w:lang w:eastAsia="pl-PL"/>
        </w:rPr>
      </w:pPr>
      <w:r w:rsidRPr="000A3DF6">
        <w:rPr>
          <w:rFonts w:eastAsia="Calibri"/>
          <w:lang w:eastAsia="pl-PL"/>
        </w:rPr>
        <w:t>oświetlenie awaryjne w pomieszczeniach których powierzchnia przekracza 2000m</w:t>
      </w:r>
      <w:r w:rsidRPr="000A3DF6">
        <w:rPr>
          <w:rFonts w:eastAsia="Calibri"/>
          <w:vertAlign w:val="superscript"/>
          <w:lang w:eastAsia="pl-PL"/>
        </w:rPr>
        <w:t xml:space="preserve">2 </w:t>
      </w:r>
      <w:r w:rsidRPr="000A3DF6">
        <w:rPr>
          <w:rFonts w:eastAsia="Calibri"/>
          <w:lang w:eastAsia="pl-PL"/>
        </w:rPr>
        <w:t xml:space="preserve">oraz na drogach ewakuacyjnych /poziomych i pionowych/ pozbawionych oświetlenia naturalnego </w:t>
      </w:r>
    </w:p>
    <w:p w14:paraId="46AD6311" w14:textId="77777777" w:rsidR="00FE7D3F" w:rsidRPr="000A3DF6" w:rsidRDefault="00CA14A2" w:rsidP="00342265">
      <w:pPr>
        <w:pStyle w:val="2"/>
        <w:spacing w:before="0" w:after="0"/>
      </w:pPr>
      <w:bookmarkStart w:id="49" w:name="_Toc72839681"/>
      <w:r w:rsidRPr="000A3DF6">
        <w:t>Wystrój wnętrza</w:t>
      </w:r>
      <w:bookmarkEnd w:id="49"/>
    </w:p>
    <w:p w14:paraId="04BE55C0" w14:textId="77777777" w:rsidR="00CA14A2" w:rsidRPr="000A3DF6" w:rsidRDefault="00CA14A2" w:rsidP="00342265">
      <w:pPr>
        <w:pStyle w:val="4tekst"/>
        <w:spacing w:before="0" w:after="0"/>
        <w:rPr>
          <w:lang w:eastAsia="pl-PL"/>
        </w:rPr>
      </w:pPr>
      <w:r w:rsidRPr="000A3DF6">
        <w:rPr>
          <w:lang w:eastAsia="pl-PL"/>
        </w:rPr>
        <w:t>Dla zapewnienia wymaganych warunków w tym zakresie wystrój spełniać będzie następujące wymogi:</w:t>
      </w:r>
    </w:p>
    <w:p w14:paraId="14EC60AC" w14:textId="77777777" w:rsidR="00CA14A2" w:rsidRPr="000A3DF6" w:rsidRDefault="00CA14A2" w:rsidP="002B0C7D">
      <w:pPr>
        <w:pStyle w:val="4tekst"/>
        <w:numPr>
          <w:ilvl w:val="0"/>
          <w:numId w:val="16"/>
        </w:numPr>
        <w:spacing w:before="0" w:after="0"/>
        <w:rPr>
          <w:lang w:eastAsia="pl-PL"/>
        </w:rPr>
      </w:pPr>
      <w:r w:rsidRPr="000A3DF6">
        <w:rPr>
          <w:lang w:eastAsia="pl-PL"/>
        </w:rPr>
        <w:t>na drogach ewakuacyjnych nie występują materiały łatwo zapalne</w:t>
      </w:r>
      <w:r w:rsidR="00ED794B">
        <w:rPr>
          <w:lang w:eastAsia="pl-PL"/>
        </w:rPr>
        <w:t>.</w:t>
      </w:r>
      <w:r w:rsidRPr="000A3DF6">
        <w:rPr>
          <w:lang w:eastAsia="pl-PL"/>
        </w:rPr>
        <w:t xml:space="preserve"> Ściany zostaną wykończone tynkiem.</w:t>
      </w:r>
    </w:p>
    <w:p w14:paraId="4B45699F" w14:textId="77777777" w:rsidR="00CA14A2" w:rsidRPr="000A3DF6" w:rsidRDefault="00CA14A2" w:rsidP="002B0C7D">
      <w:pPr>
        <w:pStyle w:val="4tekst"/>
        <w:numPr>
          <w:ilvl w:val="0"/>
          <w:numId w:val="16"/>
        </w:numPr>
        <w:spacing w:before="0" w:after="0"/>
        <w:rPr>
          <w:lang w:eastAsia="pl-PL"/>
        </w:rPr>
      </w:pPr>
      <w:r w:rsidRPr="000A3DF6">
        <w:rPr>
          <w:lang w:eastAsia="pl-PL"/>
        </w:rPr>
        <w:t>nie występują w obiektach budowlanych osłony, przegrody lub ścianki działowe wykonane z materiałów łatwo zapalnych,</w:t>
      </w:r>
    </w:p>
    <w:p w14:paraId="40F1C903" w14:textId="77777777" w:rsidR="00CA14A2" w:rsidRPr="000A3DF6" w:rsidRDefault="00CA14A2" w:rsidP="002B0C7D">
      <w:pPr>
        <w:pStyle w:val="4tekst"/>
        <w:numPr>
          <w:ilvl w:val="0"/>
          <w:numId w:val="16"/>
        </w:numPr>
        <w:spacing w:before="0" w:after="0"/>
        <w:rPr>
          <w:bCs/>
        </w:rPr>
      </w:pPr>
      <w:r w:rsidRPr="000A3DF6">
        <w:rPr>
          <w:lang w:eastAsia="pl-PL"/>
        </w:rPr>
        <w:t xml:space="preserve">wszystkie elementy budynku są wykonane z materiałów nierozprzestrzeniających ognia </w:t>
      </w:r>
    </w:p>
    <w:p w14:paraId="16B9402C" w14:textId="77777777" w:rsidR="00CA14A2" w:rsidRPr="000A3DF6" w:rsidRDefault="00CA14A2" w:rsidP="00342265">
      <w:pPr>
        <w:pStyle w:val="2"/>
        <w:spacing w:before="0" w:after="0"/>
      </w:pPr>
      <w:bookmarkStart w:id="50" w:name="_Toc72839682"/>
      <w:r w:rsidRPr="000A3DF6">
        <w:t>Wyposażenie obiektu w podręczne środki gaśnicze</w:t>
      </w:r>
      <w:bookmarkEnd w:id="50"/>
    </w:p>
    <w:p w14:paraId="5BDFA7C8" w14:textId="77777777" w:rsidR="00CA14A2" w:rsidRPr="000A3DF6" w:rsidRDefault="00ED794B" w:rsidP="00342265">
      <w:pPr>
        <w:pStyle w:val="4tekst"/>
        <w:spacing w:before="0" w:after="0"/>
        <w:rPr>
          <w:lang w:eastAsia="pl-PL"/>
        </w:rPr>
      </w:pPr>
      <w:r>
        <w:rPr>
          <w:lang w:eastAsia="pl-PL"/>
        </w:rPr>
        <w:t>U</w:t>
      </w:r>
      <w:r w:rsidR="00CA14A2" w:rsidRPr="000A3DF6">
        <w:rPr>
          <w:lang w:eastAsia="pl-PL"/>
        </w:rPr>
        <w:t>stala się następujące rodzaje oraz ilości podręcznego sprzętu gaśniczego:</w:t>
      </w:r>
    </w:p>
    <w:p w14:paraId="2E348EA8" w14:textId="77777777" w:rsidR="00CA14A2" w:rsidRPr="000A3DF6" w:rsidRDefault="00CA14A2" w:rsidP="002B0C7D">
      <w:pPr>
        <w:pStyle w:val="4tekst"/>
        <w:numPr>
          <w:ilvl w:val="0"/>
          <w:numId w:val="14"/>
        </w:numPr>
        <w:spacing w:before="0" w:after="0"/>
        <w:rPr>
          <w:lang w:eastAsia="pl-PL"/>
        </w:rPr>
      </w:pPr>
      <w:r w:rsidRPr="000A3DF6">
        <w:rPr>
          <w:lang w:eastAsia="pl-PL"/>
        </w:rPr>
        <w:t>parter - hospicjum pow. użytkowa 194,3 m</w:t>
      </w:r>
      <w:r w:rsidRPr="000A3DF6">
        <w:rPr>
          <w:noProof/>
          <w:position w:val="-4"/>
          <w:lang w:eastAsia="pl-PL"/>
        </w:rPr>
        <w:drawing>
          <wp:inline distT="0" distB="0" distL="0" distR="0" wp14:anchorId="5015420F" wp14:editId="5A940BF2">
            <wp:extent cx="103505" cy="191135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3DF6">
        <w:rPr>
          <w:lang w:eastAsia="pl-PL"/>
        </w:rPr>
        <w:t xml:space="preserve">  – 2 gaśnice proszkowe 2kg i - łącznie min. 4kg środka gaśniczego</w:t>
      </w:r>
    </w:p>
    <w:p w14:paraId="31518532" w14:textId="77777777" w:rsidR="00CA14A2" w:rsidRPr="000A3DF6" w:rsidRDefault="00CA14A2" w:rsidP="002B0C7D">
      <w:pPr>
        <w:pStyle w:val="4tekst"/>
        <w:numPr>
          <w:ilvl w:val="0"/>
          <w:numId w:val="14"/>
        </w:numPr>
        <w:spacing w:before="0" w:after="0"/>
        <w:rPr>
          <w:lang w:eastAsia="pl-PL"/>
        </w:rPr>
      </w:pPr>
      <w:r w:rsidRPr="000A3DF6">
        <w:rPr>
          <w:lang w:eastAsia="pl-PL"/>
        </w:rPr>
        <w:t>parter – pom. techniczne nr 0.6 pow. użytkowa 16,8 m</w:t>
      </w:r>
      <w:r w:rsidRPr="000A3DF6">
        <w:rPr>
          <w:noProof/>
          <w:position w:val="-4"/>
          <w:lang w:eastAsia="pl-PL"/>
        </w:rPr>
        <w:drawing>
          <wp:inline distT="0" distB="0" distL="0" distR="0" wp14:anchorId="7C9B1C3A" wp14:editId="6596CAB0">
            <wp:extent cx="103505" cy="19113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3DF6">
        <w:rPr>
          <w:lang w:eastAsia="pl-PL"/>
        </w:rPr>
        <w:t xml:space="preserve">  – 1 gaśnica proszkowa 6kg</w:t>
      </w:r>
    </w:p>
    <w:p w14:paraId="1F6F918E" w14:textId="77777777" w:rsidR="00CA14A2" w:rsidRPr="000A3DF6" w:rsidRDefault="00CA14A2" w:rsidP="002B0C7D">
      <w:pPr>
        <w:pStyle w:val="4tekst"/>
        <w:numPr>
          <w:ilvl w:val="0"/>
          <w:numId w:val="14"/>
        </w:numPr>
        <w:spacing w:before="0" w:after="0"/>
        <w:rPr>
          <w:lang w:eastAsia="pl-PL"/>
        </w:rPr>
      </w:pPr>
      <w:r w:rsidRPr="000A3DF6">
        <w:rPr>
          <w:lang w:eastAsia="pl-PL"/>
        </w:rPr>
        <w:t>parter – pom. techniczne nr 0.5 pow. użytkowa 10,</w:t>
      </w:r>
      <w:r w:rsidR="008F0CF3" w:rsidRPr="000A3DF6">
        <w:rPr>
          <w:lang w:eastAsia="pl-PL"/>
        </w:rPr>
        <w:t>1</w:t>
      </w:r>
      <w:r w:rsidRPr="000A3DF6">
        <w:rPr>
          <w:lang w:eastAsia="pl-PL"/>
        </w:rPr>
        <w:t xml:space="preserve"> m</w:t>
      </w:r>
      <w:r w:rsidRPr="000A3DF6">
        <w:rPr>
          <w:noProof/>
          <w:position w:val="-4"/>
          <w:lang w:eastAsia="pl-PL"/>
        </w:rPr>
        <w:drawing>
          <wp:inline distT="0" distB="0" distL="0" distR="0" wp14:anchorId="64EAB83F" wp14:editId="1BAB41D3">
            <wp:extent cx="103505" cy="19113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3DF6">
        <w:rPr>
          <w:lang w:eastAsia="pl-PL"/>
        </w:rPr>
        <w:t xml:space="preserve">  – 1 gaśnica proszkowa 6kg</w:t>
      </w:r>
    </w:p>
    <w:p w14:paraId="162FA584" w14:textId="77777777" w:rsidR="00CA14A2" w:rsidRPr="000A3DF6" w:rsidRDefault="00CA14A2" w:rsidP="002B0C7D">
      <w:pPr>
        <w:pStyle w:val="4tekst"/>
        <w:numPr>
          <w:ilvl w:val="0"/>
          <w:numId w:val="14"/>
        </w:numPr>
        <w:spacing w:before="0" w:after="0"/>
        <w:rPr>
          <w:lang w:eastAsia="pl-PL"/>
        </w:rPr>
      </w:pPr>
      <w:r w:rsidRPr="000A3DF6">
        <w:rPr>
          <w:lang w:eastAsia="pl-PL"/>
        </w:rPr>
        <w:t>parter – klatka schodowa pow. użytkowa ok. 20,0 m</w:t>
      </w:r>
      <w:r w:rsidRPr="000A3DF6">
        <w:rPr>
          <w:noProof/>
          <w:position w:val="-4"/>
          <w:lang w:eastAsia="pl-PL"/>
        </w:rPr>
        <w:drawing>
          <wp:inline distT="0" distB="0" distL="0" distR="0" wp14:anchorId="1408F593" wp14:editId="36C1CB8A">
            <wp:extent cx="103505" cy="19113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3DF6">
        <w:rPr>
          <w:lang w:eastAsia="pl-PL"/>
        </w:rPr>
        <w:t xml:space="preserve">  – 1 gaśnica proszkowa 2kg</w:t>
      </w:r>
    </w:p>
    <w:p w14:paraId="3CED83E2" w14:textId="77777777" w:rsidR="00CA14A2" w:rsidRPr="000A3DF6" w:rsidRDefault="00CA14A2" w:rsidP="002B0C7D">
      <w:pPr>
        <w:pStyle w:val="4tekst"/>
        <w:numPr>
          <w:ilvl w:val="0"/>
          <w:numId w:val="14"/>
        </w:numPr>
        <w:spacing w:before="0" w:after="0"/>
        <w:rPr>
          <w:lang w:eastAsia="pl-PL"/>
        </w:rPr>
      </w:pPr>
      <w:r w:rsidRPr="000A3DF6">
        <w:rPr>
          <w:lang w:eastAsia="pl-PL"/>
        </w:rPr>
        <w:t>piętro – klatka schodowa pow. użytkowa ok. 20,0 m</w:t>
      </w:r>
      <w:r w:rsidRPr="000A3DF6">
        <w:rPr>
          <w:noProof/>
          <w:position w:val="-4"/>
          <w:lang w:eastAsia="pl-PL"/>
        </w:rPr>
        <w:drawing>
          <wp:inline distT="0" distB="0" distL="0" distR="0" wp14:anchorId="43AA3D62" wp14:editId="7501A0AE">
            <wp:extent cx="103505" cy="19113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3DF6">
        <w:rPr>
          <w:lang w:eastAsia="pl-PL"/>
        </w:rPr>
        <w:t xml:space="preserve">  – 1 gaśnica proszkowa 2kg</w:t>
      </w:r>
    </w:p>
    <w:p w14:paraId="7EE94126" w14:textId="77777777" w:rsidR="00CA14A2" w:rsidRPr="000A3DF6" w:rsidRDefault="00CA14A2" w:rsidP="002B0C7D">
      <w:pPr>
        <w:pStyle w:val="4tekst"/>
        <w:numPr>
          <w:ilvl w:val="0"/>
          <w:numId w:val="14"/>
        </w:numPr>
        <w:spacing w:before="0" w:after="0"/>
        <w:rPr>
          <w:lang w:eastAsia="pl-PL"/>
        </w:rPr>
      </w:pPr>
      <w:r w:rsidRPr="000A3DF6">
        <w:rPr>
          <w:lang w:eastAsia="pl-PL"/>
        </w:rPr>
        <w:t>piętro – część rehabilitacyjna pow. użytkowa 292,6 m</w:t>
      </w:r>
      <w:r w:rsidRPr="000A3DF6">
        <w:rPr>
          <w:noProof/>
          <w:position w:val="-4"/>
          <w:lang w:eastAsia="pl-PL"/>
        </w:rPr>
        <w:drawing>
          <wp:inline distT="0" distB="0" distL="0" distR="0" wp14:anchorId="5A7E295F" wp14:editId="35060C96">
            <wp:extent cx="103505" cy="1911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3DF6">
        <w:rPr>
          <w:lang w:eastAsia="pl-PL"/>
        </w:rPr>
        <w:t xml:space="preserve">  – 3 gaśnice proszkowe 2kg i - łącznie min. 6kg środka gaśniczego</w:t>
      </w:r>
    </w:p>
    <w:p w14:paraId="55755D05" w14:textId="77777777" w:rsidR="00CA14A2" w:rsidRPr="000A3DF6" w:rsidRDefault="00CA14A2" w:rsidP="002B0C7D">
      <w:pPr>
        <w:pStyle w:val="4tekst"/>
        <w:numPr>
          <w:ilvl w:val="0"/>
          <w:numId w:val="14"/>
        </w:numPr>
        <w:spacing w:before="0" w:after="0"/>
        <w:rPr>
          <w:lang w:eastAsia="pl-PL"/>
        </w:rPr>
      </w:pPr>
      <w:r w:rsidRPr="000A3DF6">
        <w:rPr>
          <w:lang w:eastAsia="pl-PL"/>
        </w:rPr>
        <w:t xml:space="preserve">piętro – pom. </w:t>
      </w:r>
      <w:r w:rsidR="00114C6A" w:rsidRPr="000A3DF6">
        <w:rPr>
          <w:lang w:eastAsia="pl-PL"/>
        </w:rPr>
        <w:t>pomocnicze/magazyn</w:t>
      </w:r>
      <w:r w:rsidRPr="000A3DF6">
        <w:rPr>
          <w:lang w:eastAsia="pl-PL"/>
        </w:rPr>
        <w:t xml:space="preserve"> pow. użytkowa ok. 10,2 m</w:t>
      </w:r>
      <w:r w:rsidRPr="000A3DF6">
        <w:rPr>
          <w:noProof/>
          <w:position w:val="-4"/>
          <w:lang w:eastAsia="pl-PL"/>
        </w:rPr>
        <w:drawing>
          <wp:inline distT="0" distB="0" distL="0" distR="0" wp14:anchorId="441D9F9F" wp14:editId="3F817B64">
            <wp:extent cx="103505" cy="19113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3DF6">
        <w:rPr>
          <w:lang w:eastAsia="pl-PL"/>
        </w:rPr>
        <w:t xml:space="preserve">  – 1 gaśnica proszkowa 2kg</w:t>
      </w:r>
    </w:p>
    <w:p w14:paraId="127E595E" w14:textId="77777777" w:rsidR="00CA14A2" w:rsidRPr="000A3DF6" w:rsidRDefault="00CA14A2" w:rsidP="00342265">
      <w:pPr>
        <w:pStyle w:val="4tekst"/>
        <w:spacing w:before="0" w:after="0"/>
        <w:rPr>
          <w:lang w:eastAsia="pl-PL"/>
        </w:rPr>
      </w:pPr>
      <w:r w:rsidRPr="000A3DF6">
        <w:rPr>
          <w:lang w:eastAsia="pl-PL"/>
        </w:rPr>
        <w:t>Miejsca lokalizacji sprzętu oznakowano pożarniczymi tablicami informacyjnymi. Długość dojścia do sprzętu nie będzie przekraczała wielkości 30,0m.</w:t>
      </w:r>
    </w:p>
    <w:p w14:paraId="143728BE" w14:textId="77777777" w:rsidR="00CA14A2" w:rsidRPr="000A3DF6" w:rsidRDefault="00114C6A" w:rsidP="00342265">
      <w:pPr>
        <w:pStyle w:val="2"/>
        <w:spacing w:before="0" w:after="0"/>
      </w:pPr>
      <w:bookmarkStart w:id="51" w:name="_Toc72839683"/>
      <w:r w:rsidRPr="000A3DF6">
        <w:t xml:space="preserve">Zewnętrzne i wewnętrzne zaopatrzenie wody do celów </w:t>
      </w:r>
      <w:proofErr w:type="spellStart"/>
      <w:r w:rsidRPr="000A3DF6">
        <w:t>ppoż</w:t>
      </w:r>
      <w:bookmarkEnd w:id="51"/>
      <w:proofErr w:type="spellEnd"/>
    </w:p>
    <w:p w14:paraId="2322C057" w14:textId="77777777" w:rsidR="00114C6A" w:rsidRPr="000A3DF6" w:rsidRDefault="00114C6A" w:rsidP="00342265">
      <w:pPr>
        <w:pStyle w:val="4tekst"/>
        <w:spacing w:before="0" w:after="0"/>
      </w:pPr>
      <w:r w:rsidRPr="000A3DF6">
        <w:t xml:space="preserve">Ilość wody do zewnętrznego gaszenia pożaru wynosi </w:t>
      </w:r>
      <w:r w:rsidR="00877B70" w:rsidRPr="000A3DF6">
        <w:t>dla budynków użyteczności publicznej wynosi dla budynków o kubaturze do 5000m3 i powierzchni wewnętrznej do 1000m2 – 10l/s co najmniej z jednego hydrantu o średnicy 80mm. Wymagania zapewnia hydrant w drodze ul. Prostej w odległości nie przekraczającej 75m od chronionego budynku.</w:t>
      </w:r>
    </w:p>
    <w:p w14:paraId="07398FBE" w14:textId="77777777" w:rsidR="00877B70" w:rsidRPr="000A3DF6" w:rsidRDefault="00877B70" w:rsidP="00342265">
      <w:pPr>
        <w:pStyle w:val="4tekst"/>
        <w:spacing w:before="0" w:after="0"/>
      </w:pPr>
      <w:r w:rsidRPr="000A3DF6">
        <w:t>Projektowany budynek został wyposażony na każdej kondygnacji po 1 hydrancie wewnętrznym HP25 z wężem o długości 20mb. Hydranty podtynkowe boczne.</w:t>
      </w:r>
    </w:p>
    <w:p w14:paraId="464C2019" w14:textId="77777777" w:rsidR="00877B70" w:rsidRPr="000A3DF6" w:rsidRDefault="00877B70" w:rsidP="00342265">
      <w:pPr>
        <w:pStyle w:val="2"/>
        <w:spacing w:before="0" w:after="0"/>
      </w:pPr>
      <w:bookmarkStart w:id="52" w:name="_Toc72839684"/>
      <w:r w:rsidRPr="000A3DF6">
        <w:t>Instalacja elektryczna i odgromowa</w:t>
      </w:r>
      <w:bookmarkEnd w:id="52"/>
    </w:p>
    <w:p w14:paraId="71784222" w14:textId="77777777" w:rsidR="00877B70" w:rsidRPr="000A3DF6" w:rsidRDefault="00877B70" w:rsidP="00342265">
      <w:pPr>
        <w:pStyle w:val="4tekst"/>
        <w:spacing w:before="0" w:after="0"/>
        <w:rPr>
          <w:lang w:eastAsia="pl-PL"/>
        </w:rPr>
      </w:pPr>
      <w:r w:rsidRPr="000A3DF6">
        <w:rPr>
          <w:lang w:eastAsia="pl-PL"/>
        </w:rPr>
        <w:lastRenderedPageBreak/>
        <w:t>Ustala się co następuje:</w:t>
      </w:r>
    </w:p>
    <w:p w14:paraId="2D8E1780" w14:textId="77777777" w:rsidR="00877B70" w:rsidRPr="000A3DF6" w:rsidRDefault="00877B70" w:rsidP="002B0C7D">
      <w:pPr>
        <w:pStyle w:val="4tekst"/>
        <w:numPr>
          <w:ilvl w:val="0"/>
          <w:numId w:val="12"/>
        </w:numPr>
        <w:spacing w:before="0" w:after="0"/>
        <w:rPr>
          <w:lang w:eastAsia="pl-PL"/>
        </w:rPr>
      </w:pPr>
      <w:r w:rsidRPr="000A3DF6">
        <w:rPr>
          <w:lang w:eastAsia="pl-PL"/>
        </w:rPr>
        <w:t>instalacja elektryczna w budynku wykonana zostanie w miedzi,</w:t>
      </w:r>
    </w:p>
    <w:p w14:paraId="3F285ACC" w14:textId="77777777" w:rsidR="00877B70" w:rsidRPr="000A3DF6" w:rsidRDefault="00877B70" w:rsidP="002B0C7D">
      <w:pPr>
        <w:pStyle w:val="4tekst"/>
        <w:numPr>
          <w:ilvl w:val="0"/>
          <w:numId w:val="12"/>
        </w:numPr>
        <w:spacing w:before="0" w:after="0"/>
        <w:rPr>
          <w:lang w:eastAsia="pl-PL"/>
        </w:rPr>
      </w:pPr>
      <w:r w:rsidRPr="000A3DF6">
        <w:rPr>
          <w:lang w:eastAsia="pl-PL"/>
        </w:rPr>
        <w:t xml:space="preserve">przewody, osprzęt i aparatura łączeniowa dobrana </w:t>
      </w:r>
      <w:proofErr w:type="gramStart"/>
      <w:r w:rsidRPr="000A3DF6">
        <w:rPr>
          <w:lang w:eastAsia="pl-PL"/>
        </w:rPr>
        <w:t>zostanie</w:t>
      </w:r>
      <w:proofErr w:type="gramEnd"/>
      <w:r w:rsidRPr="000A3DF6">
        <w:rPr>
          <w:lang w:eastAsia="pl-PL"/>
        </w:rPr>
        <w:t xml:space="preserve"> odpowiednio dla występujących obciążeń prądu,</w:t>
      </w:r>
    </w:p>
    <w:p w14:paraId="0A302106" w14:textId="77777777" w:rsidR="00877B70" w:rsidRPr="000A3DF6" w:rsidRDefault="00877B70" w:rsidP="002B0C7D">
      <w:pPr>
        <w:pStyle w:val="4tekst"/>
        <w:numPr>
          <w:ilvl w:val="0"/>
          <w:numId w:val="12"/>
        </w:numPr>
        <w:spacing w:before="0" w:after="0"/>
        <w:rPr>
          <w:lang w:eastAsia="pl-PL"/>
        </w:rPr>
      </w:pPr>
      <w:r w:rsidRPr="000A3DF6">
        <w:rPr>
          <w:lang w:eastAsia="pl-PL"/>
        </w:rPr>
        <w:t>obiekty kubaturowe o kubaturze przekraczającej 1.000m</w:t>
      </w:r>
      <w:r w:rsidRPr="000A3DF6">
        <w:rPr>
          <w:vertAlign w:val="superscript"/>
          <w:lang w:eastAsia="pl-PL"/>
        </w:rPr>
        <w:t>3</w:t>
      </w:r>
      <w:r w:rsidRPr="000A3DF6">
        <w:rPr>
          <w:lang w:eastAsia="pl-PL"/>
        </w:rPr>
        <w:t xml:space="preserve"> - wyposażone zostały w przeciwpożarowe wyłączniki prądu zlokalizowane przy wyjściach z budynku. Dla strefy pożarowej nr 1 przewidzieć należy przeciwpożarowy wyłącznik ppoż., łącznie szt. 1 spełniający wymogi:</w:t>
      </w:r>
    </w:p>
    <w:p w14:paraId="736F9FA5" w14:textId="77777777" w:rsidR="00877B70" w:rsidRPr="000A3DF6" w:rsidRDefault="00877B70" w:rsidP="002B0C7D">
      <w:pPr>
        <w:pStyle w:val="4tekst"/>
        <w:numPr>
          <w:ilvl w:val="0"/>
          <w:numId w:val="12"/>
        </w:numPr>
        <w:spacing w:before="0" w:after="0"/>
        <w:rPr>
          <w:rFonts w:eastAsia="Calibri"/>
        </w:rPr>
      </w:pPr>
      <w:r w:rsidRPr="000A3DF6">
        <w:rPr>
          <w:rFonts w:eastAsia="Calibri"/>
        </w:rPr>
        <w:t>wyłącznik powinien odcinać dopływ prądu do wszystkich obwodów, z wyjątkiem obwodów zasilających instalacje i urządzenia, których funkcjonowanie jest niezbędne podczas pożaru (jak np. obwody zasilające siłowniki drzwi dolotowych powietrza w obrębie pompy w pompowni pożarowej),</w:t>
      </w:r>
    </w:p>
    <w:p w14:paraId="1C4C6D30" w14:textId="77777777" w:rsidR="00877B70" w:rsidRPr="000A3DF6" w:rsidRDefault="00877B70" w:rsidP="002B0C7D">
      <w:pPr>
        <w:pStyle w:val="4tekst"/>
        <w:numPr>
          <w:ilvl w:val="0"/>
          <w:numId w:val="12"/>
        </w:numPr>
        <w:spacing w:before="0" w:after="0"/>
        <w:rPr>
          <w:rFonts w:eastAsia="Calibri"/>
        </w:rPr>
      </w:pPr>
      <w:r w:rsidRPr="000A3DF6">
        <w:rPr>
          <w:rFonts w:eastAsia="Calibri"/>
        </w:rPr>
        <w:t>powinien odcinać dopływ prądu w obrębie stref pożarowych,</w:t>
      </w:r>
    </w:p>
    <w:p w14:paraId="3B0581CF" w14:textId="77777777" w:rsidR="00877B70" w:rsidRPr="000A3DF6" w:rsidRDefault="00877B70" w:rsidP="002B0C7D">
      <w:pPr>
        <w:pStyle w:val="4tekst"/>
        <w:numPr>
          <w:ilvl w:val="0"/>
          <w:numId w:val="12"/>
        </w:numPr>
        <w:spacing w:before="0" w:after="0"/>
        <w:rPr>
          <w:rFonts w:eastAsia="Calibri"/>
        </w:rPr>
      </w:pPr>
      <w:r w:rsidRPr="000A3DF6">
        <w:rPr>
          <w:rFonts w:eastAsia="Calibri"/>
        </w:rPr>
        <w:t>powinien być umieszczony w pobliżu wejścia głównego do budynku lub w pobliżu złącza,</w:t>
      </w:r>
    </w:p>
    <w:p w14:paraId="5D51C4F4" w14:textId="77777777" w:rsidR="00877B70" w:rsidRPr="000A3DF6" w:rsidRDefault="00877B70" w:rsidP="002B0C7D">
      <w:pPr>
        <w:pStyle w:val="4tekst"/>
        <w:numPr>
          <w:ilvl w:val="0"/>
          <w:numId w:val="12"/>
        </w:numPr>
        <w:spacing w:before="0" w:after="0"/>
        <w:rPr>
          <w:rFonts w:eastAsia="Calibri"/>
        </w:rPr>
      </w:pPr>
      <w:r w:rsidRPr="000A3DF6">
        <w:rPr>
          <w:rFonts w:eastAsia="Calibri"/>
        </w:rPr>
        <w:t>przewody i kable wraz z zamocowaniami stosowane do połączenia przeciwpożarowego wyłącznika prądu ze złączem, powinny zapewniać ciągłość dostawy energii elektrycznej w warunkach pożaru przez wymagany czas działania urządzeń (należy zastosować przewody PH 90 oraz systemy zamocowań E 90),</w:t>
      </w:r>
    </w:p>
    <w:p w14:paraId="24FDADEB" w14:textId="77777777" w:rsidR="00877B70" w:rsidRPr="000A3DF6" w:rsidRDefault="00877B70" w:rsidP="002B0C7D">
      <w:pPr>
        <w:pStyle w:val="4tekst"/>
        <w:numPr>
          <w:ilvl w:val="0"/>
          <w:numId w:val="12"/>
        </w:numPr>
        <w:spacing w:before="0" w:after="0"/>
        <w:rPr>
          <w:rFonts w:eastAsia="Calibri"/>
        </w:rPr>
      </w:pPr>
      <w:r w:rsidRPr="000A3DF6">
        <w:rPr>
          <w:rFonts w:eastAsia="Calibri"/>
        </w:rPr>
        <w:t>miejsce jego usytuowania powinno być czytelnie oznakowane znakiem zgodnym z obowiązującą PNN- 01256-04 Znaki bezpieczeństwa. Techniczne środki przeciwpożarowe,</w:t>
      </w:r>
    </w:p>
    <w:p w14:paraId="3305CBB7" w14:textId="77777777" w:rsidR="00877B70" w:rsidRPr="000A3DF6" w:rsidRDefault="00877B70" w:rsidP="002B0C7D">
      <w:pPr>
        <w:pStyle w:val="4tekst"/>
        <w:numPr>
          <w:ilvl w:val="0"/>
          <w:numId w:val="12"/>
        </w:numPr>
        <w:spacing w:before="0" w:after="0"/>
        <w:rPr>
          <w:rFonts w:eastAsia="Calibri"/>
        </w:rPr>
      </w:pPr>
      <w:r w:rsidRPr="000A3DF6">
        <w:rPr>
          <w:rFonts w:eastAsia="Calibri"/>
        </w:rPr>
        <w:t>dopuszcza się kilka przeciwpożarowych wyłączników prądu dla stref pożarowych pod warunkiem:</w:t>
      </w:r>
    </w:p>
    <w:p w14:paraId="0064FFEE" w14:textId="77777777" w:rsidR="00877B70" w:rsidRPr="000A3DF6" w:rsidRDefault="00877B70" w:rsidP="00342265">
      <w:pPr>
        <w:pStyle w:val="4tekst"/>
        <w:spacing w:before="0" w:after="0"/>
        <w:rPr>
          <w:rFonts w:eastAsia="Calibri"/>
        </w:rPr>
      </w:pPr>
      <w:r w:rsidRPr="000A3DF6">
        <w:rPr>
          <w:rFonts w:eastAsia="Calibri"/>
        </w:rPr>
        <w:t xml:space="preserve">        - zblokowania ich, aby każdym wyłącznikiem prądu – wyłączane były wszystkie urządzenia pod napięciem z wyjątkiem tych które w warunkach pożaru pracują,</w:t>
      </w:r>
    </w:p>
    <w:p w14:paraId="3DBAF5C6" w14:textId="77777777" w:rsidR="00877B70" w:rsidRPr="000A3DF6" w:rsidRDefault="00877B70" w:rsidP="00342265">
      <w:pPr>
        <w:pStyle w:val="4tekst"/>
        <w:spacing w:before="0" w:after="0"/>
        <w:rPr>
          <w:rFonts w:eastAsia="Calibri"/>
        </w:rPr>
      </w:pPr>
      <w:r w:rsidRPr="000A3DF6">
        <w:rPr>
          <w:rFonts w:eastAsia="Calibri"/>
        </w:rPr>
        <w:t xml:space="preserve">         - linia zasilająca wyłączniki prądu – po ich wyłączeniu zostanie bez napięcia,</w:t>
      </w:r>
    </w:p>
    <w:p w14:paraId="48737C21" w14:textId="77777777" w:rsidR="00877B70" w:rsidRPr="000A3DF6" w:rsidRDefault="00877B70" w:rsidP="00342265">
      <w:pPr>
        <w:pStyle w:val="4tekst"/>
        <w:spacing w:before="0" w:after="0"/>
        <w:rPr>
          <w:rFonts w:eastAsia="Calibri"/>
        </w:rPr>
      </w:pPr>
      <w:r w:rsidRPr="000A3DF6">
        <w:rPr>
          <w:rFonts w:eastAsia="Calibri"/>
        </w:rPr>
        <w:t xml:space="preserve">         - wszystkie wyłączniki prądu w ramach stref pożarowych zostaną czytelnie i </w:t>
      </w:r>
    </w:p>
    <w:p w14:paraId="116DE5FE" w14:textId="77777777" w:rsidR="00877B70" w:rsidRPr="000A3DF6" w:rsidRDefault="00877B70" w:rsidP="00342265">
      <w:pPr>
        <w:pStyle w:val="4tekst"/>
        <w:spacing w:before="0" w:after="0"/>
        <w:rPr>
          <w:rFonts w:eastAsia="Calibri"/>
        </w:rPr>
      </w:pPr>
      <w:r w:rsidRPr="000A3DF6">
        <w:rPr>
          <w:rFonts w:eastAsia="Calibri"/>
        </w:rPr>
        <w:t xml:space="preserve">           jednoznacznie oznakowane,</w:t>
      </w:r>
    </w:p>
    <w:p w14:paraId="401CF93F" w14:textId="77777777" w:rsidR="00877B70" w:rsidRPr="000A3DF6" w:rsidRDefault="00877B70" w:rsidP="002B0C7D">
      <w:pPr>
        <w:pStyle w:val="4tekst"/>
        <w:numPr>
          <w:ilvl w:val="0"/>
          <w:numId w:val="13"/>
        </w:numPr>
        <w:spacing w:before="0" w:after="0"/>
        <w:rPr>
          <w:lang w:eastAsia="pl-PL"/>
        </w:rPr>
      </w:pPr>
      <w:r w:rsidRPr="000A3DF6">
        <w:rPr>
          <w:lang w:eastAsia="pl-PL"/>
        </w:rPr>
        <w:t>tablice rozdzielcze odpowiednio oznakowane i opisano,</w:t>
      </w:r>
    </w:p>
    <w:p w14:paraId="3292B3AA" w14:textId="77777777" w:rsidR="00877B70" w:rsidRPr="000A3DF6" w:rsidRDefault="00877B70" w:rsidP="002B0C7D">
      <w:pPr>
        <w:pStyle w:val="4tekst"/>
        <w:numPr>
          <w:ilvl w:val="0"/>
          <w:numId w:val="13"/>
        </w:numPr>
        <w:spacing w:before="0" w:after="0"/>
        <w:rPr>
          <w:lang w:eastAsia="pl-PL"/>
        </w:rPr>
      </w:pPr>
      <w:r w:rsidRPr="000A3DF6">
        <w:rPr>
          <w:lang w:eastAsia="pl-PL"/>
        </w:rPr>
        <w:t>obiekty chronione są za pomocą instalacji odgromowej wykonanej wg PN-86/E- 05003/01, stosując zwody poziome niski. Liczbę zwodów pionowych ustala się dzieląc obwód budynków przez liczbę 20,</w:t>
      </w:r>
    </w:p>
    <w:p w14:paraId="41034910" w14:textId="77777777" w:rsidR="00877B70" w:rsidRPr="000A3DF6" w:rsidRDefault="00877B70" w:rsidP="002B0C7D">
      <w:pPr>
        <w:pStyle w:val="4tekst"/>
        <w:numPr>
          <w:ilvl w:val="0"/>
          <w:numId w:val="13"/>
        </w:numPr>
        <w:spacing w:before="0" w:after="0"/>
        <w:rPr>
          <w:lang w:eastAsia="pl-PL"/>
        </w:rPr>
      </w:pPr>
      <w:r w:rsidRPr="000A3DF6">
        <w:rPr>
          <w:lang w:eastAsia="pl-PL"/>
        </w:rPr>
        <w:t xml:space="preserve">przewody i kable wraz zamocowaniami stosowane w systemach zasilania i sterowania urządzeniami służącymi ochronie przeciwpożarowej /klapy dymowe/ </w:t>
      </w:r>
    </w:p>
    <w:p w14:paraId="3616CF84" w14:textId="77777777" w:rsidR="00877B70" w:rsidRPr="000A3DF6" w:rsidRDefault="00877B70" w:rsidP="002B0C7D">
      <w:pPr>
        <w:pStyle w:val="4tekst"/>
        <w:numPr>
          <w:ilvl w:val="0"/>
          <w:numId w:val="13"/>
        </w:numPr>
        <w:spacing w:before="0" w:after="0"/>
        <w:rPr>
          <w:lang w:eastAsia="pl-PL"/>
        </w:rPr>
      </w:pPr>
      <w:r w:rsidRPr="000A3DF6">
        <w:rPr>
          <w:lang w:eastAsia="pl-PL"/>
        </w:rPr>
        <w:t xml:space="preserve">zapewniają ciągłość dostawy energii elektrycznej w warunkach pożaru przez okres min 30 min stosowane są kable o odporności ogniowej klasy H30. </w:t>
      </w:r>
    </w:p>
    <w:p w14:paraId="2423D997" w14:textId="77777777" w:rsidR="00877B70" w:rsidRPr="000A3DF6" w:rsidRDefault="00877B70" w:rsidP="002B0C7D">
      <w:pPr>
        <w:pStyle w:val="4tekst"/>
        <w:numPr>
          <w:ilvl w:val="0"/>
          <w:numId w:val="13"/>
        </w:numPr>
        <w:spacing w:before="0" w:after="0"/>
        <w:rPr>
          <w:lang w:eastAsia="pl-PL"/>
        </w:rPr>
      </w:pPr>
      <w:r w:rsidRPr="000A3DF6">
        <w:rPr>
          <w:lang w:eastAsia="pl-PL"/>
        </w:rPr>
        <w:t>urządzenia elektryczne w tym instalacje oraz instalacje odgromowe poddawane są badaniom na oporność izolacji i skuteczność zerowania, oraz oporność uziomów. Z badań tych sporządzane są odpowiednie protokoły.</w:t>
      </w:r>
    </w:p>
    <w:p w14:paraId="0E5F3925" w14:textId="77777777" w:rsidR="00877B70" w:rsidRPr="000A3DF6" w:rsidRDefault="00EF23DA" w:rsidP="00342265">
      <w:pPr>
        <w:pStyle w:val="2"/>
        <w:spacing w:before="0" w:after="0"/>
      </w:pPr>
      <w:bookmarkStart w:id="53" w:name="_Toc72839685"/>
      <w:r w:rsidRPr="000A3DF6">
        <w:t>Instalacja ogrzewania i wentylacji</w:t>
      </w:r>
      <w:bookmarkEnd w:id="53"/>
    </w:p>
    <w:p w14:paraId="761FF843" w14:textId="77777777" w:rsidR="00ED794B" w:rsidRPr="000A3DF6" w:rsidRDefault="00EF23DA" w:rsidP="00ED794B">
      <w:pPr>
        <w:pStyle w:val="4tekst"/>
        <w:spacing w:before="0" w:after="0"/>
      </w:pPr>
      <w:r w:rsidRPr="000A3DF6">
        <w:t>Ciepło dla projektowanego obiektu z sieci miejskiej ciepłowniczej</w:t>
      </w:r>
      <w:r w:rsidR="00ED794B">
        <w:t xml:space="preserve">. </w:t>
      </w:r>
      <w:r w:rsidR="00ED794B" w:rsidRPr="000A3DF6">
        <w:t>Opcjonalnie źródłem ciepła będzie pompa ciepła napowietrzna zasilana panelami fotowoltaicznymi lub z sieci elektroenergetycznej.</w:t>
      </w:r>
    </w:p>
    <w:p w14:paraId="4384088B" w14:textId="77777777" w:rsidR="00EF23DA" w:rsidRPr="000A3DF6" w:rsidRDefault="00EF23DA" w:rsidP="00342265">
      <w:pPr>
        <w:pStyle w:val="4tekst"/>
        <w:spacing w:before="0" w:after="0"/>
      </w:pPr>
      <w:r w:rsidRPr="000A3DF6">
        <w:t>Wentylacja na parterze i n</w:t>
      </w:r>
      <w:r w:rsidR="00ED794B">
        <w:t>a</w:t>
      </w:r>
      <w:r w:rsidRPr="000A3DF6">
        <w:t xml:space="preserve"> piętrze mechaniczna z odzyskiem ciepła, </w:t>
      </w:r>
      <w:proofErr w:type="spellStart"/>
      <w:r w:rsidRPr="000A3DF6">
        <w:t>nawiewno</w:t>
      </w:r>
      <w:proofErr w:type="spellEnd"/>
      <w:r w:rsidRPr="000A3DF6">
        <w:t xml:space="preserve"> – wywiewna. Przejścia kanałów prz</w:t>
      </w:r>
      <w:r w:rsidR="00ED794B">
        <w:t>e</w:t>
      </w:r>
      <w:r w:rsidRPr="000A3DF6">
        <w:t xml:space="preserve">z ściany oddzielenia </w:t>
      </w:r>
      <w:proofErr w:type="spellStart"/>
      <w:r w:rsidRPr="000A3DF6">
        <w:t>ppoż</w:t>
      </w:r>
      <w:proofErr w:type="spellEnd"/>
      <w:r w:rsidRPr="000A3DF6">
        <w:t xml:space="preserve"> wyposażyć w klapy </w:t>
      </w:r>
      <w:proofErr w:type="spellStart"/>
      <w:r w:rsidRPr="000A3DF6">
        <w:t>ppoż</w:t>
      </w:r>
      <w:proofErr w:type="spellEnd"/>
      <w:r w:rsidRPr="000A3DF6">
        <w:t xml:space="preserve"> w odporności ściany.</w:t>
      </w:r>
    </w:p>
    <w:p w14:paraId="3B488D0B" w14:textId="77777777" w:rsidR="00EF23DA" w:rsidRPr="000A3DF6" w:rsidRDefault="00EF23DA" w:rsidP="00342265">
      <w:pPr>
        <w:pStyle w:val="2"/>
        <w:spacing w:before="0" w:after="0"/>
      </w:pPr>
      <w:bookmarkStart w:id="54" w:name="_Toc72839686"/>
      <w:r w:rsidRPr="000A3DF6">
        <w:t>Drogi pożarowe</w:t>
      </w:r>
      <w:bookmarkEnd w:id="54"/>
    </w:p>
    <w:p w14:paraId="6957C2F3" w14:textId="77777777" w:rsidR="00EF23DA" w:rsidRPr="000A3DF6" w:rsidRDefault="00EF23DA" w:rsidP="00342265">
      <w:pPr>
        <w:pStyle w:val="4tekst"/>
        <w:spacing w:before="0" w:after="0"/>
      </w:pPr>
      <w:r w:rsidRPr="000A3DF6">
        <w:t xml:space="preserve">Z uwagi na strefę pożarową ZL II projektowana rozbudowa musi mieć możliwość obsługi z drogi pożarowej. </w:t>
      </w:r>
      <w:r w:rsidR="00AA1DBF" w:rsidRPr="000A3DF6">
        <w:t>Droga</w:t>
      </w:r>
      <w:r w:rsidRPr="000A3DF6">
        <w:t xml:space="preserve"> pożarowa powinna przebiegać wzdłuż dłuższego boku budynku na całej jego długości. Odległość od chronionego budynku powinna wynosić od 5 do 15m. Pomiędzy tą drogą a chronionym obiektem nie mogą występować stałe </w:t>
      </w:r>
      <w:r w:rsidR="00AA1DBF" w:rsidRPr="000A3DF6">
        <w:t>elementy</w:t>
      </w:r>
      <w:r w:rsidRPr="000A3DF6">
        <w:t xml:space="preserve"> zagospodarowania terenu </w:t>
      </w:r>
      <w:r w:rsidR="00AA1DBF" w:rsidRPr="000A3DF6">
        <w:t>lub drzewa i krzewy o wysokości przekraczającej 3m. W przypadkach uzasadnionych warunkami lokalnymi droga ppoż. może być prowadzona w taki sposób, aby zapewniała dostęp do 30% obwodu zewnętrznego budynku, przy jego rozpiętości do 60m.</w:t>
      </w:r>
    </w:p>
    <w:p w14:paraId="66DEC9F4" w14:textId="77777777" w:rsidR="00AA1DBF" w:rsidRPr="000A3DF6" w:rsidRDefault="00AA1DBF" w:rsidP="00342265">
      <w:pPr>
        <w:pStyle w:val="4tekst"/>
        <w:spacing w:before="0" w:after="0"/>
      </w:pPr>
      <w:r w:rsidRPr="000A3DF6">
        <w:t xml:space="preserve">Wyjścia z obiektu budowlanego powinny być połączone z drogą </w:t>
      </w:r>
      <w:proofErr w:type="spellStart"/>
      <w:r w:rsidRPr="000A3DF6">
        <w:t>ppoż</w:t>
      </w:r>
      <w:proofErr w:type="spellEnd"/>
      <w:r w:rsidRPr="000A3DF6">
        <w:t xml:space="preserve"> dojściem o szerokości 1,5m i długości nie większej niż 50m.</w:t>
      </w:r>
    </w:p>
    <w:p w14:paraId="0BF68224" w14:textId="77777777" w:rsidR="00AA1DBF" w:rsidRPr="000A3DF6" w:rsidRDefault="00AA1DBF" w:rsidP="00342265">
      <w:pPr>
        <w:pStyle w:val="4tekst"/>
        <w:spacing w:before="0" w:after="0"/>
      </w:pPr>
      <w:r w:rsidRPr="000A3DF6">
        <w:t xml:space="preserve">Droga pożarowa powinna zapewnić dojazd bez cofania, względnie można przewidzieć inne rozwiązanie umożliwiające zawrócenie pojazdu. Najmniejszy promień zewnętrznego łuku drogi pożarowej nie może wynosić mniej niż 11m. Minimalna szerokość </w:t>
      </w:r>
      <w:r w:rsidR="0032478F" w:rsidRPr="000A3DF6">
        <w:t xml:space="preserve">drogi pożarowej powinna wynosić co najmniej 4m, a jej nachylenie podłużne nie może przekraczać 5%. Droga </w:t>
      </w:r>
      <w:proofErr w:type="spellStart"/>
      <w:r w:rsidR="0032478F" w:rsidRPr="000A3DF6">
        <w:t>ppoż</w:t>
      </w:r>
      <w:proofErr w:type="spellEnd"/>
      <w:r w:rsidR="0032478F" w:rsidRPr="000A3DF6">
        <w:t xml:space="preserve"> powinna umożliwiać wjazd pojazdów o nacisku osi na nawierzchnię jezdni co najmniej 100kN.</w:t>
      </w:r>
    </w:p>
    <w:p w14:paraId="0AEB5328" w14:textId="77777777" w:rsidR="0032478F" w:rsidRDefault="004F6CE9" w:rsidP="00342265">
      <w:pPr>
        <w:pStyle w:val="4tekst"/>
        <w:spacing w:before="0" w:after="0"/>
      </w:pPr>
      <w:r w:rsidRPr="000A3DF6">
        <w:t xml:space="preserve">Przebieg projektowanej drogi </w:t>
      </w:r>
      <w:proofErr w:type="spellStart"/>
      <w:r w:rsidRPr="000A3DF6">
        <w:t>ppoz</w:t>
      </w:r>
      <w:proofErr w:type="spellEnd"/>
      <w:r w:rsidRPr="000A3DF6">
        <w:t xml:space="preserve"> przedstawia plan zagospodarowania terenu.</w:t>
      </w:r>
    </w:p>
    <w:p w14:paraId="00E1E23A" w14:textId="77777777" w:rsidR="00C8249F" w:rsidRDefault="00C8249F" w:rsidP="00C8249F">
      <w:pPr>
        <w:pStyle w:val="2"/>
      </w:pPr>
      <w:r>
        <w:t>Rozwiązania zamienne wskazane w Ekspertyzie Technicznej:</w:t>
      </w:r>
    </w:p>
    <w:p w14:paraId="74B0837D" w14:textId="77777777" w:rsidR="00C8249F" w:rsidRPr="00D8088D" w:rsidRDefault="00C8249F" w:rsidP="00C8249F">
      <w:pPr>
        <w:pStyle w:val="4tekst"/>
        <w:spacing w:before="0" w:after="0"/>
        <w:rPr>
          <w:rFonts w:eastAsia="Calibri"/>
          <w:lang w:eastAsia="pl-PL"/>
        </w:rPr>
      </w:pPr>
      <w:r>
        <w:rPr>
          <w:rFonts w:eastAsia="Calibri"/>
          <w:lang w:eastAsia="pl-PL"/>
        </w:rPr>
        <w:t>a</w:t>
      </w:r>
      <w:r w:rsidRPr="00FC660A">
        <w:rPr>
          <w:rFonts w:eastAsia="Calibri"/>
          <w:lang w:eastAsia="pl-PL"/>
        </w:rPr>
        <w:t xml:space="preserve">/ wykonanie ściany pełnej w klasie REI240 od strony obszaru leśnego w odległości </w:t>
      </w:r>
      <w:r>
        <w:rPr>
          <w:rFonts w:eastAsia="Calibri"/>
          <w:lang w:eastAsia="pl-PL"/>
        </w:rPr>
        <w:t>9,48</w:t>
      </w:r>
      <w:r w:rsidRPr="00FC660A">
        <w:rPr>
          <w:rFonts w:eastAsia="Calibri"/>
          <w:lang w:eastAsia="pl-PL"/>
        </w:rPr>
        <w:t>m</w:t>
      </w:r>
      <w:r>
        <w:rPr>
          <w:rFonts w:eastAsia="Calibri"/>
          <w:lang w:eastAsia="pl-PL"/>
        </w:rPr>
        <w:t>, unie</w:t>
      </w:r>
      <w:r w:rsidRPr="00FC660A">
        <w:rPr>
          <w:rFonts w:eastAsia="Calibri"/>
          <w:lang w:eastAsia="pl-PL"/>
        </w:rPr>
        <w:t xml:space="preserve">możliwi rozprzestrzenianie </w:t>
      </w:r>
      <w:r w:rsidRPr="00FC660A">
        <w:rPr>
          <w:rFonts w:eastAsia="Calibri"/>
          <w:lang w:eastAsia="pl-PL"/>
        </w:rPr>
        <w:lastRenderedPageBreak/>
        <w:t xml:space="preserve">się w warunkach pożaru </w:t>
      </w:r>
      <w:r>
        <w:rPr>
          <w:rFonts w:eastAsia="Calibri"/>
          <w:lang w:eastAsia="pl-PL"/>
        </w:rPr>
        <w:t xml:space="preserve">natężenia </w:t>
      </w:r>
      <w:r w:rsidRPr="00FC660A">
        <w:rPr>
          <w:rFonts w:eastAsia="Calibri"/>
          <w:lang w:eastAsia="pl-PL"/>
        </w:rPr>
        <w:t xml:space="preserve">promieniowania cieplnego </w:t>
      </w:r>
      <w:r>
        <w:rPr>
          <w:rFonts w:eastAsia="Calibri"/>
          <w:lang w:eastAsia="pl-PL"/>
        </w:rPr>
        <w:t>umożliwiającego zapalenie się obszaru leśnego,</w:t>
      </w:r>
    </w:p>
    <w:p w14:paraId="32B149FF" w14:textId="77777777" w:rsidR="00C8249F" w:rsidRPr="00D8088D" w:rsidRDefault="00C8249F" w:rsidP="00C8249F">
      <w:pPr>
        <w:pStyle w:val="4tekst"/>
        <w:spacing w:before="0" w:after="0"/>
        <w:rPr>
          <w:rFonts w:eastAsia="Calibri"/>
          <w:lang w:eastAsia="pl-PL"/>
        </w:rPr>
      </w:pPr>
      <w:r>
        <w:rPr>
          <w:rFonts w:eastAsia="Calibri"/>
          <w:lang w:eastAsia="pl-PL"/>
        </w:rPr>
        <w:t>b/ ocieplenie ściany budynku od strony działki leśnej materiałem niepalnym uniemożliwi jej zapalenie się od strony oddziaływania cieplnego mającego miejsce na obszarze leśnym,</w:t>
      </w:r>
    </w:p>
    <w:p w14:paraId="56709D1E" w14:textId="77777777" w:rsidR="00C8249F" w:rsidRDefault="00C8249F" w:rsidP="00C8249F">
      <w:pPr>
        <w:pStyle w:val="4tekst"/>
        <w:spacing w:before="0" w:after="0"/>
        <w:rPr>
          <w:rFonts w:eastAsia="Calibri"/>
          <w:lang w:eastAsia="pl-PL"/>
        </w:rPr>
      </w:pPr>
      <w:r>
        <w:rPr>
          <w:rFonts w:eastAsia="Calibri"/>
          <w:lang w:eastAsia="pl-PL"/>
        </w:rPr>
        <w:t>c/ wykonanie płotu na granicy z działką leśną o wysokości 40cm w klasie R60 odporności ogniowej, stanowić będzie naturalną barierę w uniemożliwiającą się rozprzestrzenianie się pożaru po runie leśnym,</w:t>
      </w:r>
    </w:p>
    <w:p w14:paraId="39486DCD" w14:textId="77777777" w:rsidR="00C8249F" w:rsidRDefault="00C8249F" w:rsidP="00C8249F">
      <w:pPr>
        <w:pStyle w:val="4tekst"/>
        <w:spacing w:before="0" w:after="0"/>
        <w:rPr>
          <w:rFonts w:eastAsia="Calibri"/>
          <w:lang w:eastAsia="pl-PL"/>
        </w:rPr>
      </w:pPr>
      <w:r>
        <w:rPr>
          <w:rFonts w:eastAsia="Calibri"/>
          <w:lang w:eastAsia="pl-PL"/>
        </w:rPr>
        <w:t>d</w:t>
      </w:r>
      <w:r w:rsidRPr="00FC660A">
        <w:rPr>
          <w:rFonts w:eastAsia="Calibri"/>
          <w:lang w:eastAsia="pl-PL"/>
        </w:rPr>
        <w:t xml:space="preserve">/ usuwanie z terenu działki tj. </w:t>
      </w:r>
      <w:r>
        <w:rPr>
          <w:rFonts w:eastAsia="Calibri"/>
          <w:lang w:eastAsia="pl-PL"/>
        </w:rPr>
        <w:t xml:space="preserve">od rozbudowywanego budynku </w:t>
      </w:r>
      <w:r w:rsidRPr="00FC660A">
        <w:rPr>
          <w:rFonts w:eastAsia="Calibri"/>
          <w:lang w:eastAsia="pl-PL"/>
        </w:rPr>
        <w:t>do granic działki leśnej wszelki</w:t>
      </w:r>
      <w:r>
        <w:rPr>
          <w:rFonts w:eastAsia="Calibri"/>
          <w:lang w:eastAsia="pl-PL"/>
        </w:rPr>
        <w:t>ch</w:t>
      </w:r>
      <w:r w:rsidRPr="00FC660A">
        <w:rPr>
          <w:rFonts w:eastAsia="Calibri"/>
          <w:lang w:eastAsia="pl-PL"/>
        </w:rPr>
        <w:t xml:space="preserve"> gałęzi, śmieci itp. podobn</w:t>
      </w:r>
      <w:r>
        <w:rPr>
          <w:rFonts w:eastAsia="Calibri"/>
          <w:lang w:eastAsia="pl-PL"/>
        </w:rPr>
        <w:t>ych</w:t>
      </w:r>
      <w:r w:rsidRPr="00FC660A">
        <w:rPr>
          <w:rFonts w:eastAsia="Calibri"/>
          <w:lang w:eastAsia="pl-PL"/>
        </w:rPr>
        <w:t xml:space="preserve"> materiał</w:t>
      </w:r>
      <w:r>
        <w:rPr>
          <w:rFonts w:eastAsia="Calibri"/>
          <w:lang w:eastAsia="pl-PL"/>
        </w:rPr>
        <w:t>ów</w:t>
      </w:r>
      <w:r w:rsidRPr="00FC660A">
        <w:rPr>
          <w:rFonts w:eastAsia="Calibri"/>
          <w:lang w:eastAsia="pl-PL"/>
        </w:rPr>
        <w:t xml:space="preserve"> paln</w:t>
      </w:r>
      <w:r>
        <w:rPr>
          <w:rFonts w:eastAsia="Calibri"/>
          <w:lang w:eastAsia="pl-PL"/>
        </w:rPr>
        <w:t>ych</w:t>
      </w:r>
      <w:r w:rsidRPr="00FC660A">
        <w:rPr>
          <w:rFonts w:eastAsia="Calibri"/>
          <w:lang w:eastAsia="pl-PL"/>
        </w:rPr>
        <w:t xml:space="preserve"> – zmniejszy prawdopodobieństwo rozprzestrze</w:t>
      </w:r>
      <w:r>
        <w:rPr>
          <w:rFonts w:eastAsia="Calibri"/>
          <w:lang w:eastAsia="pl-PL"/>
        </w:rPr>
        <w:t>nia</w:t>
      </w:r>
      <w:r w:rsidRPr="00FC660A">
        <w:rPr>
          <w:rFonts w:eastAsia="Calibri"/>
          <w:lang w:eastAsia="pl-PL"/>
        </w:rPr>
        <w:t>nia się pożaru na obiekty leśne i odwrotnie.</w:t>
      </w:r>
    </w:p>
    <w:p w14:paraId="2AA92C83" w14:textId="77777777" w:rsidR="00C8249F" w:rsidRDefault="00C8249F" w:rsidP="00C8249F">
      <w:pPr>
        <w:pStyle w:val="4tekst"/>
        <w:spacing w:before="0" w:after="0"/>
        <w:rPr>
          <w:rFonts w:eastAsia="Calibri"/>
          <w:lang w:eastAsia="pl-PL"/>
        </w:rPr>
      </w:pPr>
      <w:r>
        <w:rPr>
          <w:rFonts w:eastAsia="Calibri"/>
          <w:lang w:eastAsia="pl-PL"/>
        </w:rPr>
        <w:t xml:space="preserve">e/ </w:t>
      </w:r>
      <w:r w:rsidRPr="00FA09BF">
        <w:rPr>
          <w:rFonts w:eastAsia="Calibri"/>
          <w:lang w:eastAsia="pl-PL"/>
        </w:rPr>
        <w:t xml:space="preserve">wyposażenie budynku w system sygnalizacji pożaru </w:t>
      </w:r>
      <w:r>
        <w:rPr>
          <w:rFonts w:eastAsia="Calibri"/>
          <w:lang w:eastAsia="pl-PL"/>
        </w:rPr>
        <w:t>z przekierowaniem sygnału drogą GSM do osób odpowiedzialnych za stan bezpieczeństwa pożarowego – ograniczy zdecydowanie rozwój pożaru do jego minimum.</w:t>
      </w:r>
    </w:p>
    <w:p w14:paraId="371D6BAA" w14:textId="77777777" w:rsidR="00C8249F" w:rsidRPr="00C8249F" w:rsidRDefault="00C8249F" w:rsidP="00C8249F">
      <w:pPr>
        <w:pStyle w:val="4tekst"/>
        <w:spacing w:before="0" w:after="0"/>
        <w:rPr>
          <w:rFonts w:eastAsia="Calibri"/>
          <w:lang w:eastAsia="pl-PL"/>
        </w:rPr>
      </w:pPr>
    </w:p>
    <w:p w14:paraId="7EB83CEF" w14:textId="77777777" w:rsidR="00FB6EE7" w:rsidRPr="000A3DF6" w:rsidRDefault="00FB6EE7" w:rsidP="00342265">
      <w:pPr>
        <w:pStyle w:val="1"/>
        <w:spacing w:before="0" w:after="0"/>
      </w:pPr>
      <w:bookmarkStart w:id="55" w:name="_Toc72839687"/>
      <w:r w:rsidRPr="000A3DF6">
        <w:t>Obszar oddziaływania na działki sąsiednie i tereny przyległe.</w:t>
      </w:r>
      <w:bookmarkEnd w:id="55"/>
    </w:p>
    <w:p w14:paraId="7D069767" w14:textId="77777777" w:rsidR="00B81EFB" w:rsidRPr="000A3DF6" w:rsidRDefault="00B81EFB" w:rsidP="00342265">
      <w:pPr>
        <w:pStyle w:val="4tekst"/>
        <w:spacing w:before="0" w:after="0"/>
      </w:pPr>
      <w:r w:rsidRPr="000A3DF6">
        <w:t xml:space="preserve">Oddziaływanie inwestycji mieści się w granicach do których inwestor posiada tytuł prawny, tj. dz. nr </w:t>
      </w:r>
      <w:r w:rsidR="003C6915" w:rsidRPr="000A3DF6">
        <w:t>194/1, 194/3, 194/6</w:t>
      </w:r>
      <w:r w:rsidRPr="000A3DF6">
        <w:t>.</w:t>
      </w:r>
    </w:p>
    <w:p w14:paraId="00EB50EB" w14:textId="77777777" w:rsidR="00E13966" w:rsidRPr="000A3DF6" w:rsidRDefault="00E13966" w:rsidP="00342265">
      <w:pPr>
        <w:pStyle w:val="4tekst"/>
        <w:spacing w:before="0" w:after="0"/>
        <w:rPr>
          <w:rFonts w:eastAsiaTheme="minorHAnsi" w:cs="TrebuchetMS,Bold"/>
          <w:b/>
          <w:bCs/>
          <w:lang w:eastAsia="en-US"/>
        </w:rPr>
      </w:pPr>
      <w:r w:rsidRPr="000A3DF6">
        <w:rPr>
          <w:rFonts w:eastAsiaTheme="minorHAnsi" w:cs="TrebuchetMS"/>
          <w:lang w:eastAsia="en-US"/>
        </w:rPr>
        <w:t xml:space="preserve">Zgodnie z zapisami Prawa Budowlanego - Ustawa z dnia 7 lipca 1994r. (Dz.U.2010.243.1623 z </w:t>
      </w:r>
      <w:proofErr w:type="spellStart"/>
      <w:r w:rsidRPr="000A3DF6">
        <w:rPr>
          <w:rFonts w:eastAsiaTheme="minorHAnsi" w:cs="TrebuchetMS"/>
          <w:lang w:eastAsia="en-US"/>
        </w:rPr>
        <w:t>późn</w:t>
      </w:r>
      <w:proofErr w:type="spellEnd"/>
      <w:r w:rsidRPr="000A3DF6">
        <w:rPr>
          <w:rFonts w:eastAsiaTheme="minorHAnsi" w:cs="TrebuchetMS"/>
          <w:lang w:eastAsia="en-US"/>
        </w:rPr>
        <w:t xml:space="preserve">. zmianami), dokonano </w:t>
      </w:r>
      <w:r w:rsidRPr="000A3DF6">
        <w:rPr>
          <w:rFonts w:eastAsiaTheme="minorHAnsi" w:cs="TrebuchetMS,Bold"/>
          <w:b/>
          <w:bCs/>
          <w:lang w:eastAsia="en-US"/>
        </w:rPr>
        <w:t>analizy obszaru oddziaływania obiektu.</w:t>
      </w:r>
    </w:p>
    <w:p w14:paraId="5E8BFCA5" w14:textId="77777777" w:rsidR="00734737" w:rsidRPr="000A3DF6" w:rsidRDefault="00734737" w:rsidP="00342265">
      <w:pPr>
        <w:pStyle w:val="4tekst"/>
        <w:spacing w:before="0" w:after="0"/>
      </w:pPr>
      <w:r w:rsidRPr="000A3DF6">
        <w:t xml:space="preserve">Obszar oddziaływania inwestycji </w:t>
      </w:r>
      <w:r w:rsidR="00E13966" w:rsidRPr="000A3DF6">
        <w:t>– działki objęte analizą, dz.</w:t>
      </w:r>
      <w:r w:rsidRPr="000A3DF6">
        <w:t xml:space="preserve"> nr: </w:t>
      </w:r>
    </w:p>
    <w:p w14:paraId="3B682567" w14:textId="77777777" w:rsidR="009442B3" w:rsidRPr="000A3DF6" w:rsidRDefault="003C6915" w:rsidP="00342265">
      <w:pPr>
        <w:pStyle w:val="4tekst"/>
        <w:spacing w:before="0" w:after="0"/>
      </w:pPr>
      <w:r w:rsidRPr="000A3DF6">
        <w:t>88</w:t>
      </w:r>
      <w:r w:rsidR="009442B3" w:rsidRPr="000A3DF6">
        <w:t xml:space="preserve"> (działka drogowa)</w:t>
      </w:r>
      <w:r w:rsidRPr="000A3DF6">
        <w:t>;</w:t>
      </w:r>
    </w:p>
    <w:p w14:paraId="256FAF18" w14:textId="77777777" w:rsidR="009442B3" w:rsidRPr="000A3DF6" w:rsidRDefault="003C6915" w:rsidP="00342265">
      <w:pPr>
        <w:pStyle w:val="4tekst"/>
        <w:spacing w:before="0" w:after="0"/>
      </w:pPr>
      <w:r w:rsidRPr="000A3DF6">
        <w:t>18/3</w:t>
      </w:r>
      <w:r w:rsidR="009442B3" w:rsidRPr="000A3DF6">
        <w:t xml:space="preserve"> (działka drogowa);</w:t>
      </w:r>
    </w:p>
    <w:p w14:paraId="489CFAEB" w14:textId="77777777" w:rsidR="009442B3" w:rsidRPr="000A3DF6" w:rsidRDefault="003C6915" w:rsidP="00342265">
      <w:pPr>
        <w:pStyle w:val="4tekst"/>
        <w:spacing w:before="0" w:after="0"/>
      </w:pPr>
      <w:r w:rsidRPr="000A3DF6">
        <w:t>194/5 (działka stanowiąca kompleks zabudowań z planowaną rozbudową);</w:t>
      </w:r>
    </w:p>
    <w:p w14:paraId="4952E2FC" w14:textId="77777777" w:rsidR="009442B3" w:rsidRPr="000A3DF6" w:rsidRDefault="003C6915" w:rsidP="00342265">
      <w:pPr>
        <w:pStyle w:val="4tekst"/>
        <w:spacing w:before="0" w:after="0"/>
      </w:pPr>
      <w:r w:rsidRPr="000A3DF6">
        <w:t>15/35</w:t>
      </w:r>
      <w:r w:rsidR="009442B3" w:rsidRPr="000A3DF6">
        <w:t>;</w:t>
      </w:r>
    </w:p>
    <w:p w14:paraId="0BDAC0AE" w14:textId="77777777" w:rsidR="009442B3" w:rsidRPr="000A3DF6" w:rsidRDefault="003C6915" w:rsidP="00342265">
      <w:pPr>
        <w:pStyle w:val="4tekst"/>
        <w:spacing w:before="0" w:after="0"/>
      </w:pPr>
      <w:r w:rsidRPr="000A3DF6">
        <w:t>171</w:t>
      </w:r>
      <w:r w:rsidR="009442B3" w:rsidRPr="000A3DF6">
        <w:t>;</w:t>
      </w:r>
    </w:p>
    <w:p w14:paraId="621E9299" w14:textId="77777777" w:rsidR="009442B3" w:rsidRPr="000A3DF6" w:rsidRDefault="003C6915" w:rsidP="00342265">
      <w:pPr>
        <w:pStyle w:val="4tekst"/>
        <w:spacing w:before="0" w:after="0"/>
      </w:pPr>
      <w:r w:rsidRPr="000A3DF6">
        <w:t>170</w:t>
      </w:r>
      <w:r w:rsidR="009442B3" w:rsidRPr="000A3DF6">
        <w:t>;</w:t>
      </w:r>
    </w:p>
    <w:p w14:paraId="49EAEB0C" w14:textId="77777777" w:rsidR="003C6915" w:rsidRPr="000A3DF6" w:rsidRDefault="003C6915" w:rsidP="00342265">
      <w:pPr>
        <w:pStyle w:val="4tekst"/>
        <w:spacing w:before="0" w:after="0"/>
      </w:pPr>
      <w:r w:rsidRPr="000A3DF6">
        <w:t>194/4 (działka stanowiąca kompleks zabudowań z planowaną rozbudową);</w:t>
      </w:r>
    </w:p>
    <w:p w14:paraId="544801AD" w14:textId="77777777" w:rsidR="009442B3" w:rsidRPr="000A3DF6" w:rsidRDefault="003C6915" w:rsidP="00342265">
      <w:pPr>
        <w:pStyle w:val="4tekst"/>
        <w:spacing w:before="0" w:after="0"/>
      </w:pPr>
      <w:r w:rsidRPr="000A3DF6">
        <w:t>168;</w:t>
      </w:r>
    </w:p>
    <w:p w14:paraId="69752D46" w14:textId="77777777" w:rsidR="003C6915" w:rsidRPr="000A3DF6" w:rsidRDefault="003C6915" w:rsidP="00342265">
      <w:pPr>
        <w:pStyle w:val="4tekst"/>
        <w:spacing w:before="0" w:after="0"/>
      </w:pPr>
      <w:r w:rsidRPr="000A3DF6">
        <w:t xml:space="preserve">169; </w:t>
      </w:r>
    </w:p>
    <w:p w14:paraId="4F56D80E" w14:textId="77777777" w:rsidR="003C6915" w:rsidRPr="000A3DF6" w:rsidRDefault="003C6915" w:rsidP="00342265">
      <w:pPr>
        <w:pStyle w:val="4tekst"/>
        <w:spacing w:before="0" w:after="0"/>
      </w:pPr>
      <w:r w:rsidRPr="000A3DF6">
        <w:t>151.</w:t>
      </w:r>
    </w:p>
    <w:p w14:paraId="51AB7411" w14:textId="77777777" w:rsidR="00040D54" w:rsidRPr="000A3DF6" w:rsidRDefault="00A237A2" w:rsidP="00342265">
      <w:pPr>
        <w:pStyle w:val="4tekst"/>
        <w:spacing w:before="0" w:after="0"/>
      </w:pPr>
      <w:r w:rsidRPr="000A3DF6">
        <w:t>Są to działki w bezpośrednim sąsiedztwie i zostały poddane analizie w zakresie możliwości odziaływania projektowanego obiektu</w:t>
      </w:r>
      <w:r w:rsidR="00E13966" w:rsidRPr="000A3DF6">
        <w:t>.</w:t>
      </w:r>
    </w:p>
    <w:p w14:paraId="399087FE" w14:textId="77777777" w:rsidR="004D2927" w:rsidRPr="000A3DF6" w:rsidRDefault="004D2927" w:rsidP="00342265">
      <w:pPr>
        <w:pStyle w:val="4tekst"/>
        <w:spacing w:before="0" w:after="0"/>
        <w:rPr>
          <w:i/>
          <w:iCs/>
        </w:rPr>
      </w:pPr>
      <w:r w:rsidRPr="000A3DF6">
        <w:rPr>
          <w:i/>
          <w:iCs/>
        </w:rPr>
        <w:t xml:space="preserve">Ustawa z dnia 7 lipca 1994 Prawo budowlane [Dz. U. 2016.290 </w:t>
      </w:r>
      <w:proofErr w:type="spellStart"/>
      <w:r w:rsidRPr="000A3DF6">
        <w:rPr>
          <w:i/>
          <w:iCs/>
        </w:rPr>
        <w:t>t.j</w:t>
      </w:r>
      <w:proofErr w:type="spellEnd"/>
      <w:r w:rsidRPr="000A3DF6">
        <w:rPr>
          <w:i/>
          <w:iCs/>
        </w:rPr>
        <w:t>.], art. 4;</w:t>
      </w:r>
    </w:p>
    <w:p w14:paraId="78BDF09D" w14:textId="77777777" w:rsidR="004D2927" w:rsidRPr="000A3DF6" w:rsidRDefault="004D2927" w:rsidP="00342265">
      <w:pPr>
        <w:pStyle w:val="4tekst"/>
        <w:spacing w:before="0" w:after="0"/>
        <w:rPr>
          <w:rFonts w:eastAsiaTheme="minorHAnsi" w:cs="TrebuchetMS"/>
          <w:lang w:eastAsia="en-US"/>
        </w:rPr>
      </w:pPr>
      <w:r w:rsidRPr="000A3DF6">
        <w:rPr>
          <w:rFonts w:eastAsiaTheme="minorHAnsi" w:cs="TrebuchetMS"/>
          <w:lang w:eastAsia="en-US"/>
        </w:rPr>
        <w:t>Inwestor posiada prawa d</w:t>
      </w:r>
      <w:r w:rsidR="007F1E3D" w:rsidRPr="000A3DF6">
        <w:rPr>
          <w:rFonts w:eastAsiaTheme="minorHAnsi" w:cs="TrebuchetMS"/>
          <w:lang w:eastAsia="en-US"/>
        </w:rPr>
        <w:t>o</w:t>
      </w:r>
      <w:r w:rsidRPr="000A3DF6">
        <w:rPr>
          <w:rFonts w:eastAsiaTheme="minorHAnsi" w:cs="TrebuchetMS"/>
          <w:lang w:eastAsia="en-US"/>
        </w:rPr>
        <w:t xml:space="preserve"> dysponowania nieruchomością na cele budowlane.</w:t>
      </w:r>
    </w:p>
    <w:p w14:paraId="29C4B2F8" w14:textId="77777777" w:rsidR="00CA1266" w:rsidRPr="000A3DF6" w:rsidRDefault="00CA1266" w:rsidP="00342265">
      <w:pPr>
        <w:pStyle w:val="4tekst"/>
        <w:spacing w:before="0" w:after="0"/>
        <w:rPr>
          <w:rFonts w:eastAsiaTheme="minorHAnsi"/>
          <w:i/>
          <w:iCs/>
          <w:lang w:eastAsia="en-US"/>
        </w:rPr>
      </w:pPr>
      <w:r w:rsidRPr="000A3DF6">
        <w:rPr>
          <w:i/>
          <w:iCs/>
        </w:rPr>
        <w:t xml:space="preserve">Ustawa z dnia 7 lipca 1994 Prawo budowlane [Dz. U. 2016.290 </w:t>
      </w:r>
      <w:proofErr w:type="spellStart"/>
      <w:r w:rsidRPr="000A3DF6">
        <w:rPr>
          <w:i/>
          <w:iCs/>
        </w:rPr>
        <w:t>t.j</w:t>
      </w:r>
      <w:proofErr w:type="spellEnd"/>
      <w:r w:rsidRPr="000A3DF6">
        <w:rPr>
          <w:i/>
          <w:iCs/>
        </w:rPr>
        <w:t xml:space="preserve">.], art. 7.1 i 2 </w:t>
      </w:r>
      <w:r w:rsidRPr="000A3DF6">
        <w:rPr>
          <w:i/>
          <w:iCs/>
        </w:rPr>
        <w:br/>
        <w:t xml:space="preserve">Rozporządzenie Ministra Infrastruktury z dnia 12 kwietnia 2002 r. w sprawie warunków technicznych, jakim powinny odpowiadać budynki i ich usytuowanie [Dz.U.2015.1422 </w:t>
      </w:r>
      <w:proofErr w:type="spellStart"/>
      <w:r w:rsidRPr="000A3DF6">
        <w:rPr>
          <w:i/>
          <w:iCs/>
        </w:rPr>
        <w:t>t.j</w:t>
      </w:r>
      <w:proofErr w:type="spellEnd"/>
      <w:r w:rsidRPr="000A3DF6">
        <w:rPr>
          <w:i/>
          <w:iCs/>
        </w:rPr>
        <w:t>.],</w:t>
      </w:r>
    </w:p>
    <w:p w14:paraId="7A12985A" w14:textId="77777777" w:rsidR="00B704B0" w:rsidRPr="000A3DF6" w:rsidRDefault="00B704B0" w:rsidP="00342265">
      <w:pPr>
        <w:pStyle w:val="4tekst"/>
        <w:spacing w:before="0" w:after="0"/>
        <w:rPr>
          <w:rFonts w:eastAsiaTheme="minorHAnsi" w:cs="TrebuchetMS"/>
          <w:lang w:eastAsia="en-US"/>
        </w:rPr>
      </w:pPr>
      <w:r w:rsidRPr="000A3DF6">
        <w:rPr>
          <w:rFonts w:eastAsiaTheme="minorHAnsi" w:cs="TrebuchetMS,Bold"/>
          <w:b/>
          <w:bCs/>
          <w:lang w:eastAsia="en-US"/>
        </w:rPr>
        <w:t xml:space="preserve">Przesłanianie </w:t>
      </w:r>
      <w:r w:rsidRPr="000A3DF6">
        <w:rPr>
          <w:rFonts w:eastAsiaTheme="minorHAnsi" w:cs="TrebuchetMS"/>
          <w:lang w:eastAsia="en-US"/>
        </w:rPr>
        <w:t xml:space="preserve">- §13.1 </w:t>
      </w:r>
    </w:p>
    <w:p w14:paraId="366BA0BE" w14:textId="77777777" w:rsidR="007F1E3D" w:rsidRPr="000A3DF6" w:rsidRDefault="006C197D" w:rsidP="00342265">
      <w:pPr>
        <w:pStyle w:val="4tekst"/>
        <w:spacing w:before="0" w:after="0"/>
        <w:rPr>
          <w:rFonts w:eastAsiaTheme="minorHAnsi" w:cs="TrebuchetMS"/>
          <w:lang w:eastAsia="en-US"/>
        </w:rPr>
      </w:pPr>
      <w:r w:rsidRPr="000A3DF6">
        <w:rPr>
          <w:rFonts w:eastAsiaTheme="minorHAnsi" w:cs="TrebuchetMS"/>
          <w:lang w:eastAsia="en-US"/>
        </w:rPr>
        <w:t>Projektowan</w:t>
      </w:r>
      <w:r w:rsidR="007F1E3D" w:rsidRPr="000A3DF6">
        <w:rPr>
          <w:rFonts w:eastAsiaTheme="minorHAnsi" w:cs="TrebuchetMS"/>
          <w:lang w:eastAsia="en-US"/>
        </w:rPr>
        <w:t>a</w:t>
      </w:r>
      <w:r w:rsidRPr="000A3DF6">
        <w:rPr>
          <w:rFonts w:eastAsiaTheme="minorHAnsi" w:cs="TrebuchetMS"/>
          <w:lang w:eastAsia="en-US"/>
        </w:rPr>
        <w:t xml:space="preserve"> </w:t>
      </w:r>
      <w:r w:rsidR="007F1E3D" w:rsidRPr="000A3DF6">
        <w:rPr>
          <w:rFonts w:eastAsiaTheme="minorHAnsi" w:cs="TrebuchetMS"/>
          <w:lang w:eastAsia="en-US"/>
        </w:rPr>
        <w:t xml:space="preserve">rozbudowa nie wpłynie negatywnie na nasłonecznienie </w:t>
      </w:r>
      <w:r w:rsidR="00333804" w:rsidRPr="000A3DF6">
        <w:rPr>
          <w:rFonts w:eastAsiaTheme="minorHAnsi" w:cs="TrebuchetMS"/>
          <w:lang w:eastAsia="en-US"/>
        </w:rPr>
        <w:t>światłem dziennym istniejących pomieszczeń przeznaczonych na stały pobyt ludzi.</w:t>
      </w:r>
    </w:p>
    <w:p w14:paraId="5A02702A" w14:textId="77777777" w:rsidR="00B704B0" w:rsidRPr="000A3DF6" w:rsidRDefault="00B704B0" w:rsidP="00342265">
      <w:pPr>
        <w:pStyle w:val="4tekst"/>
        <w:spacing w:before="0" w:after="0"/>
        <w:rPr>
          <w:rFonts w:eastAsiaTheme="minorHAnsi" w:cs="TrebuchetMS"/>
          <w:lang w:eastAsia="en-US"/>
        </w:rPr>
      </w:pPr>
      <w:r w:rsidRPr="000A3DF6">
        <w:rPr>
          <w:rFonts w:eastAsiaTheme="minorHAnsi"/>
          <w:lang w:eastAsia="en-US"/>
        </w:rPr>
        <w:t xml:space="preserve">Usytuowanie budynku </w:t>
      </w:r>
      <w:r w:rsidRPr="000A3DF6">
        <w:rPr>
          <w:rFonts w:eastAsiaTheme="minorHAnsi" w:cs="TrebuchetMS"/>
          <w:lang w:eastAsia="en-US"/>
        </w:rPr>
        <w:t xml:space="preserve">–§12 </w:t>
      </w:r>
      <w:r w:rsidR="004D2927" w:rsidRPr="000A3DF6">
        <w:rPr>
          <w:rFonts w:eastAsiaTheme="minorHAnsi" w:cs="TrebuchetMS"/>
          <w:lang w:eastAsia="en-US"/>
        </w:rPr>
        <w:t>i 13</w:t>
      </w:r>
    </w:p>
    <w:p w14:paraId="2A95DE9D" w14:textId="77777777" w:rsidR="00B704B0" w:rsidRPr="000A3DF6" w:rsidRDefault="00333804" w:rsidP="00CB22EE">
      <w:pPr>
        <w:pStyle w:val="4tekst"/>
        <w:spacing w:before="0" w:after="0"/>
        <w:rPr>
          <w:rFonts w:eastAsiaTheme="minorHAnsi"/>
        </w:rPr>
      </w:pPr>
      <w:r w:rsidRPr="000A3DF6">
        <w:rPr>
          <w:rFonts w:eastAsiaTheme="minorHAnsi"/>
        </w:rPr>
        <w:t>Zgodnie z warunkami technicznymi jakim powinny odpowiadać budynki i ich usytuowanie.</w:t>
      </w:r>
    </w:p>
    <w:p w14:paraId="528A0154" w14:textId="77777777" w:rsidR="004D2927" w:rsidRPr="000A3DF6" w:rsidRDefault="004D2927" w:rsidP="00342265">
      <w:pPr>
        <w:pStyle w:val="4tekst"/>
        <w:spacing w:before="0" w:after="0"/>
        <w:rPr>
          <w:rFonts w:eastAsiaTheme="minorHAnsi" w:cs="TrebuchetMS"/>
          <w:lang w:eastAsia="en-US"/>
        </w:rPr>
      </w:pPr>
      <w:r w:rsidRPr="000A3DF6">
        <w:rPr>
          <w:rFonts w:eastAsiaTheme="minorHAnsi" w:cs="TrebuchetMS"/>
          <w:lang w:eastAsia="en-US"/>
        </w:rPr>
        <w:t>Dojazd –§14</w:t>
      </w:r>
      <w:r w:rsidR="000363CD" w:rsidRPr="000A3DF6">
        <w:rPr>
          <w:rFonts w:eastAsiaTheme="minorHAnsi" w:cs="TrebuchetMS"/>
          <w:lang w:eastAsia="en-US"/>
        </w:rPr>
        <w:t>; 15</w:t>
      </w:r>
    </w:p>
    <w:p w14:paraId="1361DA9F" w14:textId="77777777" w:rsidR="004D2927" w:rsidRPr="000A3DF6" w:rsidRDefault="00333804" w:rsidP="00CB22EE">
      <w:pPr>
        <w:pStyle w:val="4tekst"/>
        <w:spacing w:before="0" w:after="0"/>
        <w:rPr>
          <w:rFonts w:eastAsiaTheme="minorHAnsi"/>
        </w:rPr>
      </w:pPr>
      <w:r w:rsidRPr="000A3DF6">
        <w:rPr>
          <w:rFonts w:eastAsiaTheme="minorHAnsi"/>
        </w:rPr>
        <w:t xml:space="preserve">Do planowej inwestycji prowadzi zjazd istniejący, który będzie podlegać poszerzeniu i wykonaniu utwardzenia na działce drogowej. </w:t>
      </w:r>
      <w:r w:rsidR="000363CD" w:rsidRPr="000A3DF6">
        <w:rPr>
          <w:rFonts w:eastAsiaTheme="minorHAnsi"/>
        </w:rPr>
        <w:t xml:space="preserve">Lokalizacja zjazdu </w:t>
      </w:r>
      <w:r w:rsidRPr="000A3DF6">
        <w:rPr>
          <w:rFonts w:eastAsiaTheme="minorHAnsi"/>
        </w:rPr>
        <w:t xml:space="preserve">i jego kształt </w:t>
      </w:r>
      <w:r w:rsidR="000363CD" w:rsidRPr="000A3DF6">
        <w:rPr>
          <w:rFonts w:eastAsiaTheme="minorHAnsi"/>
        </w:rPr>
        <w:t>został uzgodnion</w:t>
      </w:r>
      <w:r w:rsidRPr="000A3DF6">
        <w:rPr>
          <w:rFonts w:eastAsiaTheme="minorHAnsi"/>
        </w:rPr>
        <w:t>y</w:t>
      </w:r>
      <w:r w:rsidR="000363CD" w:rsidRPr="000A3DF6">
        <w:rPr>
          <w:rFonts w:eastAsiaTheme="minorHAnsi"/>
        </w:rPr>
        <w:t xml:space="preserve"> z właścicielem nieruchomości.</w:t>
      </w:r>
    </w:p>
    <w:p w14:paraId="2C0CB6D7" w14:textId="77777777" w:rsidR="00B704B0" w:rsidRPr="000A3DF6" w:rsidRDefault="00B704B0" w:rsidP="00342265">
      <w:pPr>
        <w:pStyle w:val="4tekst"/>
        <w:spacing w:before="0" w:after="0"/>
        <w:rPr>
          <w:rFonts w:eastAsiaTheme="minorHAnsi" w:cs="TrebuchetMS"/>
          <w:lang w:eastAsia="en-US"/>
        </w:rPr>
      </w:pPr>
      <w:r w:rsidRPr="000A3DF6">
        <w:rPr>
          <w:rFonts w:eastAsiaTheme="minorHAnsi"/>
          <w:lang w:eastAsia="en-US"/>
        </w:rPr>
        <w:t xml:space="preserve">Miejsca postojowe dla samochodów osobowych </w:t>
      </w:r>
      <w:r w:rsidRPr="000A3DF6">
        <w:rPr>
          <w:rFonts w:eastAsiaTheme="minorHAnsi" w:cs="TrebuchetMS"/>
          <w:lang w:eastAsia="en-US"/>
        </w:rPr>
        <w:t xml:space="preserve">–§18 i §19 </w:t>
      </w:r>
    </w:p>
    <w:p w14:paraId="7ECF2EF8" w14:textId="77777777" w:rsidR="00B704B0" w:rsidRPr="000A3DF6" w:rsidRDefault="00B704B0" w:rsidP="00CB22EE">
      <w:pPr>
        <w:pStyle w:val="4tekst"/>
        <w:spacing w:before="0" w:after="0"/>
        <w:rPr>
          <w:rFonts w:eastAsiaTheme="minorHAnsi"/>
        </w:rPr>
      </w:pPr>
      <w:r w:rsidRPr="000A3DF6">
        <w:rPr>
          <w:rFonts w:eastAsiaTheme="minorHAnsi"/>
        </w:rPr>
        <w:t xml:space="preserve">Lokalizacja miejsc postojowych </w:t>
      </w:r>
      <w:r w:rsidR="00423928" w:rsidRPr="000A3DF6">
        <w:rPr>
          <w:rFonts w:eastAsiaTheme="minorHAnsi"/>
        </w:rPr>
        <w:t xml:space="preserve">w ilości odpowiadającej </w:t>
      </w:r>
      <w:r w:rsidR="00333804" w:rsidRPr="000A3DF6">
        <w:rPr>
          <w:rFonts w:eastAsiaTheme="minorHAnsi"/>
        </w:rPr>
        <w:t>WZ</w:t>
      </w:r>
      <w:r w:rsidR="00423928" w:rsidRPr="000A3DF6">
        <w:rPr>
          <w:rFonts w:eastAsiaTheme="minorHAnsi"/>
        </w:rPr>
        <w:t xml:space="preserve"> znajduje się w całości na terenie inwestycji. Wszystkie drogi manewrowe wewnętrzne znajdują się na terenie inwestycji. </w:t>
      </w:r>
      <w:r w:rsidR="00333804" w:rsidRPr="000A3DF6">
        <w:rPr>
          <w:rFonts w:eastAsiaTheme="minorHAnsi"/>
        </w:rPr>
        <w:t>Odległość najbliżej położonych miejsc postojowych od granicy z działką nr 15/35 wynosi 3,0m przy 2 miejscach postojowych.</w:t>
      </w:r>
    </w:p>
    <w:p w14:paraId="6D49CA44" w14:textId="77777777" w:rsidR="00B704B0" w:rsidRPr="000A3DF6" w:rsidRDefault="00B704B0" w:rsidP="00342265">
      <w:pPr>
        <w:pStyle w:val="4tekst"/>
        <w:spacing w:before="0" w:after="0"/>
        <w:rPr>
          <w:rFonts w:eastAsiaTheme="minorHAnsi" w:cs="TrebuchetMS"/>
          <w:lang w:eastAsia="en-US"/>
        </w:rPr>
      </w:pPr>
      <w:r w:rsidRPr="000A3DF6">
        <w:rPr>
          <w:rFonts w:eastAsiaTheme="minorHAnsi"/>
          <w:lang w:eastAsia="en-US"/>
        </w:rPr>
        <w:t xml:space="preserve">Miejsca gromadzenia odpadów stałych </w:t>
      </w:r>
      <w:r w:rsidRPr="000A3DF6">
        <w:rPr>
          <w:rFonts w:eastAsiaTheme="minorHAnsi" w:cs="TrebuchetMS"/>
          <w:lang w:eastAsia="en-US"/>
        </w:rPr>
        <w:t xml:space="preserve">- §23.1 </w:t>
      </w:r>
    </w:p>
    <w:p w14:paraId="42E17B61" w14:textId="77777777" w:rsidR="00B704B0" w:rsidRPr="000A3DF6" w:rsidRDefault="00B704B0" w:rsidP="00CB22EE">
      <w:pPr>
        <w:pStyle w:val="4tekst"/>
        <w:spacing w:before="0" w:after="0"/>
        <w:rPr>
          <w:rFonts w:eastAsiaTheme="minorHAnsi"/>
        </w:rPr>
      </w:pPr>
      <w:r w:rsidRPr="000A3DF6">
        <w:rPr>
          <w:rFonts w:eastAsiaTheme="minorHAnsi"/>
        </w:rPr>
        <w:t xml:space="preserve">Lokalizacja miejsca pojemnika na odpady stałe </w:t>
      </w:r>
      <w:r w:rsidR="00333804" w:rsidRPr="000A3DF6">
        <w:rPr>
          <w:rFonts w:eastAsiaTheme="minorHAnsi"/>
        </w:rPr>
        <w:t>wg stanu istniejącego</w:t>
      </w:r>
      <w:r w:rsidRPr="000A3DF6">
        <w:rPr>
          <w:rFonts w:eastAsiaTheme="minorHAnsi"/>
        </w:rPr>
        <w:t>, zgodnie wymogami</w:t>
      </w:r>
      <w:r w:rsidR="00423928" w:rsidRPr="000A3DF6">
        <w:rPr>
          <w:rFonts w:eastAsiaTheme="minorHAnsi"/>
        </w:rPr>
        <w:t xml:space="preserve"> </w:t>
      </w:r>
      <w:r w:rsidRPr="000A3DF6">
        <w:rPr>
          <w:rFonts w:eastAsiaTheme="minorHAnsi"/>
        </w:rPr>
        <w:t>WT</w:t>
      </w:r>
      <w:r w:rsidR="00423928" w:rsidRPr="000A3DF6">
        <w:rPr>
          <w:rFonts w:eastAsiaTheme="minorHAnsi"/>
        </w:rPr>
        <w:t>. Brak wpływu na działki sąsiednie.</w:t>
      </w:r>
    </w:p>
    <w:p w14:paraId="5F4708A2" w14:textId="77777777" w:rsidR="00423928" w:rsidRPr="000A3DF6" w:rsidRDefault="00233765" w:rsidP="00342265">
      <w:pPr>
        <w:pStyle w:val="4tekst"/>
        <w:spacing w:before="0" w:after="0"/>
        <w:rPr>
          <w:rFonts w:eastAsiaTheme="minorHAnsi" w:cs="TrebuchetMS"/>
          <w:lang w:eastAsia="en-US"/>
        </w:rPr>
      </w:pPr>
      <w:r w:rsidRPr="000A3DF6">
        <w:rPr>
          <w:rFonts w:eastAsiaTheme="minorHAnsi"/>
          <w:lang w:eastAsia="en-US"/>
        </w:rPr>
        <w:t>Kanalizacja deszczowa</w:t>
      </w:r>
      <w:r w:rsidR="00423928" w:rsidRPr="000A3DF6">
        <w:rPr>
          <w:rFonts w:eastAsiaTheme="minorHAnsi"/>
          <w:lang w:eastAsia="en-US"/>
        </w:rPr>
        <w:t xml:space="preserve"> </w:t>
      </w:r>
      <w:r w:rsidR="00423928" w:rsidRPr="000A3DF6">
        <w:rPr>
          <w:rFonts w:eastAsiaTheme="minorHAnsi" w:cs="TrebuchetMS"/>
          <w:lang w:eastAsia="en-US"/>
        </w:rPr>
        <w:t>- §</w:t>
      </w:r>
      <w:r w:rsidRPr="000A3DF6">
        <w:rPr>
          <w:rFonts w:eastAsiaTheme="minorHAnsi" w:cs="TrebuchetMS"/>
          <w:lang w:eastAsia="en-US"/>
        </w:rPr>
        <w:t xml:space="preserve">126, §28 i §29 </w:t>
      </w:r>
    </w:p>
    <w:p w14:paraId="43232B3C" w14:textId="77777777" w:rsidR="00233765" w:rsidRPr="000A3DF6" w:rsidRDefault="00233765" w:rsidP="00CB22EE">
      <w:pPr>
        <w:pStyle w:val="4tekst"/>
        <w:rPr>
          <w:rFonts w:eastAsiaTheme="minorHAnsi"/>
        </w:rPr>
      </w:pPr>
      <w:r w:rsidRPr="000A3DF6">
        <w:rPr>
          <w:rFonts w:eastAsiaTheme="minorHAnsi"/>
        </w:rPr>
        <w:t xml:space="preserve">Projektowane ukształtowanie terenu nie spowoduje zmian w gospodarce wodami opadowymi na terenach sąsiednich. </w:t>
      </w:r>
    </w:p>
    <w:p w14:paraId="373E645B" w14:textId="77777777" w:rsidR="00423928" w:rsidRPr="000A3DF6" w:rsidRDefault="00423928" w:rsidP="00342265">
      <w:pPr>
        <w:pStyle w:val="4tekst"/>
        <w:spacing w:before="0" w:after="0"/>
        <w:rPr>
          <w:rFonts w:eastAsiaTheme="minorHAnsi" w:cs="TrebuchetMS"/>
          <w:lang w:eastAsia="en-US"/>
        </w:rPr>
      </w:pPr>
      <w:r w:rsidRPr="000A3DF6">
        <w:rPr>
          <w:rFonts w:eastAsiaTheme="minorHAnsi"/>
          <w:lang w:eastAsia="en-US"/>
        </w:rPr>
        <w:t xml:space="preserve">Usytuowanie budynku z uwagi na bezpieczeństwo pożarowe </w:t>
      </w:r>
      <w:r w:rsidRPr="000A3DF6">
        <w:rPr>
          <w:rFonts w:eastAsiaTheme="minorHAnsi" w:cs="TrebuchetMS"/>
          <w:lang w:eastAsia="en-US"/>
        </w:rPr>
        <w:t>- §271, §272</w:t>
      </w:r>
      <w:r w:rsidR="000363CD" w:rsidRPr="000A3DF6">
        <w:rPr>
          <w:rFonts w:eastAsiaTheme="minorHAnsi" w:cs="TrebuchetMS"/>
          <w:lang w:eastAsia="en-US"/>
        </w:rPr>
        <w:t xml:space="preserve"> </w:t>
      </w:r>
      <w:r w:rsidRPr="000A3DF6">
        <w:rPr>
          <w:rFonts w:eastAsiaTheme="minorHAnsi" w:cs="TrebuchetMS"/>
          <w:lang w:eastAsia="en-US"/>
        </w:rPr>
        <w:t xml:space="preserve">i §273 </w:t>
      </w:r>
    </w:p>
    <w:p w14:paraId="6F9CBC71" w14:textId="77777777" w:rsidR="00423928" w:rsidRPr="000A3DF6" w:rsidRDefault="00233765" w:rsidP="00CB22EE">
      <w:pPr>
        <w:pStyle w:val="4tekst"/>
        <w:spacing w:before="0" w:after="0"/>
        <w:rPr>
          <w:rFonts w:eastAsiaTheme="minorHAnsi"/>
        </w:rPr>
      </w:pPr>
      <w:r w:rsidRPr="000A3DF6">
        <w:rPr>
          <w:rFonts w:eastAsiaTheme="minorHAnsi"/>
        </w:rPr>
        <w:t xml:space="preserve">Projektowany obiekt nie wpływa na bezpieczeństwo pożarowe istniejących sąsiednich zabudowań i nie wpływa na </w:t>
      </w:r>
      <w:r w:rsidRPr="000A3DF6">
        <w:rPr>
          <w:rFonts w:eastAsiaTheme="minorHAnsi"/>
        </w:rPr>
        <w:lastRenderedPageBreak/>
        <w:t xml:space="preserve">możliwość zabudowania działek sąsiednich pod kątem warunków ppoż. Projektowany obiekt znajduje się w odległości powyżej </w:t>
      </w:r>
      <w:r w:rsidR="00333804" w:rsidRPr="000A3DF6">
        <w:rPr>
          <w:rFonts w:eastAsiaTheme="minorHAnsi"/>
        </w:rPr>
        <w:t>3</w:t>
      </w:r>
      <w:r w:rsidRPr="000A3DF6">
        <w:rPr>
          <w:rFonts w:eastAsiaTheme="minorHAnsi"/>
        </w:rPr>
        <w:t>m od sąsiedniej działki budowlanej</w:t>
      </w:r>
      <w:r w:rsidR="00333804" w:rsidRPr="000A3DF6">
        <w:rPr>
          <w:rFonts w:eastAsiaTheme="minorHAnsi"/>
        </w:rPr>
        <w:t xml:space="preserve"> nr 15/35 (ściana bez okien i drzwi)</w:t>
      </w:r>
      <w:r w:rsidRPr="000A3DF6">
        <w:rPr>
          <w:rFonts w:eastAsiaTheme="minorHAnsi"/>
        </w:rPr>
        <w:t xml:space="preserve">. </w:t>
      </w:r>
    </w:p>
    <w:p w14:paraId="6AF61C88" w14:textId="77777777" w:rsidR="009B46C5" w:rsidRPr="000A3DF6" w:rsidRDefault="009B46C5" w:rsidP="00CB22EE">
      <w:pPr>
        <w:pStyle w:val="4tekst"/>
        <w:spacing w:before="0" w:after="0"/>
        <w:rPr>
          <w:rFonts w:eastAsiaTheme="minorHAnsi"/>
        </w:rPr>
      </w:pPr>
      <w:r w:rsidRPr="000A3DF6">
        <w:rPr>
          <w:rFonts w:eastAsiaTheme="minorHAnsi"/>
        </w:rPr>
        <w:t>Podsumowanie</w:t>
      </w:r>
    </w:p>
    <w:p w14:paraId="7EB17361" w14:textId="77777777" w:rsidR="00734737" w:rsidRPr="000A3DF6" w:rsidRDefault="009B46C5" w:rsidP="00CB22EE">
      <w:pPr>
        <w:pStyle w:val="4tekst"/>
        <w:spacing w:before="0" w:after="0"/>
        <w:rPr>
          <w:rFonts w:eastAsiaTheme="minorHAnsi"/>
        </w:rPr>
      </w:pPr>
      <w:r w:rsidRPr="000A3DF6">
        <w:rPr>
          <w:rFonts w:eastAsiaTheme="minorHAnsi"/>
        </w:rPr>
        <w:t>Na postawie przeprowadzonej analizy należy stwierdzić, iż do obszaru objętego oddziaływaniem należy</w:t>
      </w:r>
      <w:r w:rsidR="00944177" w:rsidRPr="000A3DF6">
        <w:rPr>
          <w:rFonts w:eastAsiaTheme="minorHAnsi"/>
        </w:rPr>
        <w:t xml:space="preserve"> </w:t>
      </w:r>
      <w:r w:rsidRPr="000A3DF6">
        <w:rPr>
          <w:rFonts w:eastAsiaTheme="minorHAnsi"/>
        </w:rPr>
        <w:t xml:space="preserve">włączyć następujące działki: nr </w:t>
      </w:r>
      <w:r w:rsidR="00333804" w:rsidRPr="000A3DF6">
        <w:rPr>
          <w:rFonts w:eastAsiaTheme="minorHAnsi"/>
        </w:rPr>
        <w:t>88</w:t>
      </w:r>
      <w:r w:rsidR="004E7AF9" w:rsidRPr="000A3DF6">
        <w:rPr>
          <w:rFonts w:eastAsiaTheme="minorHAnsi"/>
        </w:rPr>
        <w:t xml:space="preserve"> (działka drogowa</w:t>
      </w:r>
      <w:r w:rsidR="00333804" w:rsidRPr="000A3DF6">
        <w:rPr>
          <w:rFonts w:eastAsiaTheme="minorHAnsi"/>
        </w:rPr>
        <w:t xml:space="preserve"> ul. Prosta</w:t>
      </w:r>
      <w:r w:rsidR="004E7AF9" w:rsidRPr="000A3DF6">
        <w:rPr>
          <w:rFonts w:eastAsiaTheme="minorHAnsi"/>
        </w:rPr>
        <w:t>)</w:t>
      </w:r>
      <w:r w:rsidR="00333804" w:rsidRPr="000A3DF6">
        <w:rPr>
          <w:rFonts w:eastAsiaTheme="minorHAnsi"/>
        </w:rPr>
        <w:t>.</w:t>
      </w:r>
    </w:p>
    <w:p w14:paraId="78A458AE" w14:textId="77777777" w:rsidR="00381942" w:rsidRPr="000A3DF6" w:rsidRDefault="00381942" w:rsidP="00CB22EE">
      <w:pPr>
        <w:pStyle w:val="4tekst"/>
        <w:spacing w:before="0" w:after="0"/>
        <w:rPr>
          <w:rFonts w:eastAsiaTheme="minorHAnsi"/>
        </w:rPr>
      </w:pPr>
    </w:p>
    <w:p w14:paraId="53EB0292" w14:textId="77777777" w:rsidR="00B81EFB" w:rsidRPr="000A3DF6" w:rsidRDefault="00B81EFB" w:rsidP="00CB22EE">
      <w:pPr>
        <w:pStyle w:val="4tekst"/>
        <w:spacing w:before="0" w:after="0"/>
      </w:pPr>
      <w:r w:rsidRPr="000A3DF6">
        <w:t>Przedsięwzięcie nie spowoduje:</w:t>
      </w:r>
    </w:p>
    <w:p w14:paraId="79CE8283" w14:textId="77777777" w:rsidR="00B81EFB" w:rsidRPr="000A3DF6" w:rsidRDefault="00B81EFB" w:rsidP="002B0C7D">
      <w:pPr>
        <w:pStyle w:val="4tekst"/>
        <w:numPr>
          <w:ilvl w:val="0"/>
          <w:numId w:val="36"/>
        </w:numPr>
        <w:spacing w:before="0" w:after="0"/>
      </w:pPr>
      <w:r w:rsidRPr="000A3DF6">
        <w:t>uciążliwości dla otoczenia i wpływu na zdrowie ludzi;</w:t>
      </w:r>
    </w:p>
    <w:p w14:paraId="0271D5E0" w14:textId="77777777" w:rsidR="00B81EFB" w:rsidRPr="000A3DF6" w:rsidRDefault="00B81EFB" w:rsidP="002B0C7D">
      <w:pPr>
        <w:pStyle w:val="4tekst"/>
        <w:numPr>
          <w:ilvl w:val="0"/>
          <w:numId w:val="36"/>
        </w:numPr>
        <w:spacing w:before="0" w:after="0"/>
      </w:pPr>
      <w:r w:rsidRPr="000A3DF6">
        <w:t xml:space="preserve">negatywnego wpływu na środowisko gruntowo-wodne w tym wody powierzchniowe </w:t>
      </w:r>
      <w:r w:rsidRPr="000A3DF6">
        <w:br/>
        <w:t>i wody podziemne;</w:t>
      </w:r>
    </w:p>
    <w:p w14:paraId="6426B6A2" w14:textId="77777777" w:rsidR="0076691C" w:rsidRPr="000A3DF6" w:rsidRDefault="00B81EFB" w:rsidP="002B0C7D">
      <w:pPr>
        <w:pStyle w:val="4tekst"/>
        <w:numPr>
          <w:ilvl w:val="0"/>
          <w:numId w:val="36"/>
        </w:numPr>
        <w:spacing w:before="0" w:after="0"/>
      </w:pPr>
      <w:r w:rsidRPr="000A3DF6">
        <w:t>ponad normatywnych oddziaływań poza granicami terenu dla których inwestor posiada tytuł prawny.</w:t>
      </w:r>
    </w:p>
    <w:p w14:paraId="3C3950E7" w14:textId="77777777" w:rsidR="00FB6EE7" w:rsidRPr="000A3DF6" w:rsidRDefault="00FB6EE7" w:rsidP="00342265">
      <w:pPr>
        <w:pStyle w:val="1"/>
        <w:spacing w:before="0" w:after="0"/>
      </w:pPr>
      <w:bookmarkStart w:id="56" w:name="_Toc72839688"/>
      <w:r w:rsidRPr="000A3DF6">
        <w:t>Inne</w:t>
      </w:r>
      <w:bookmarkEnd w:id="56"/>
    </w:p>
    <w:p w14:paraId="7DE1758C" w14:textId="77777777" w:rsidR="005E18B3" w:rsidRPr="000A3DF6" w:rsidRDefault="00FB6EE7" w:rsidP="00342265">
      <w:pPr>
        <w:pStyle w:val="4tekst"/>
        <w:spacing w:before="0" w:after="0"/>
      </w:pPr>
      <w:r w:rsidRPr="000A3DF6">
        <w:t>Projektowana inwestycja nie narusza praw osób trzecich.</w:t>
      </w:r>
    </w:p>
    <w:p w14:paraId="4D676E93" w14:textId="77777777" w:rsidR="005E18B3" w:rsidRPr="000A3DF6" w:rsidRDefault="005E18B3" w:rsidP="00342265">
      <w:pPr>
        <w:pStyle w:val="1"/>
        <w:spacing w:before="0" w:after="0"/>
      </w:pPr>
      <w:bookmarkStart w:id="57" w:name="_Toc72839689"/>
      <w:r w:rsidRPr="000A3DF6">
        <w:t>W</w:t>
      </w:r>
      <w:r w:rsidR="00A9197C" w:rsidRPr="000A3DF6">
        <w:t>arunki</w:t>
      </w:r>
      <w:r w:rsidRPr="000A3DF6">
        <w:t xml:space="preserve"> </w:t>
      </w:r>
      <w:r w:rsidR="0081713B" w:rsidRPr="000A3DF6">
        <w:t>decyzji o warunkach zabudowy</w:t>
      </w:r>
      <w:bookmarkEnd w:id="57"/>
    </w:p>
    <w:p w14:paraId="1409DAD7" w14:textId="77777777" w:rsidR="00A46233" w:rsidRPr="000A3DF6" w:rsidRDefault="00A46233" w:rsidP="002B0C7D">
      <w:pPr>
        <w:pStyle w:val="4tekst"/>
        <w:numPr>
          <w:ilvl w:val="0"/>
          <w:numId w:val="29"/>
        </w:numPr>
        <w:spacing w:before="0" w:after="0"/>
      </w:pPr>
      <w:r w:rsidRPr="000A3DF6">
        <w:t>Rodzaj inwestycji – zabudowa usługowa.</w:t>
      </w:r>
    </w:p>
    <w:p w14:paraId="591D30FD" w14:textId="77777777" w:rsidR="00A46233" w:rsidRPr="000A3DF6" w:rsidRDefault="00A46233" w:rsidP="00342265">
      <w:pPr>
        <w:pStyle w:val="4tekst"/>
        <w:spacing w:before="0" w:after="0"/>
        <w:rPr>
          <w:i/>
          <w:iCs/>
        </w:rPr>
      </w:pPr>
      <w:r w:rsidRPr="000A3DF6">
        <w:rPr>
          <w:i/>
          <w:iCs/>
        </w:rPr>
        <w:t>Warunek spełniony. Projektowany obiekt to kontynuacji funkcji istniejącej – dom opieki nad ludźmi starszymi wraz z pomieszczeniami rehabilitacyjnymi;</w:t>
      </w:r>
    </w:p>
    <w:p w14:paraId="4FED2D4E" w14:textId="77777777" w:rsidR="005E18B3" w:rsidRPr="000A3DF6" w:rsidRDefault="00A46233" w:rsidP="002B0C7D">
      <w:pPr>
        <w:pStyle w:val="4tekst"/>
        <w:numPr>
          <w:ilvl w:val="0"/>
          <w:numId w:val="29"/>
        </w:numPr>
        <w:spacing w:before="0" w:after="0"/>
      </w:pPr>
      <w:r w:rsidRPr="000A3DF6">
        <w:t>Rozbudowa istniejącego budynku hospicjum od strony ul. Prostej</w:t>
      </w:r>
    </w:p>
    <w:p w14:paraId="58EFE98B" w14:textId="77777777" w:rsidR="005E18B3" w:rsidRPr="000A3DF6" w:rsidRDefault="005E18B3" w:rsidP="00342265">
      <w:pPr>
        <w:pStyle w:val="4tekst"/>
        <w:spacing w:before="0" w:after="0"/>
        <w:rPr>
          <w:i/>
          <w:iCs/>
        </w:rPr>
      </w:pPr>
      <w:r w:rsidRPr="000A3DF6">
        <w:rPr>
          <w:i/>
          <w:iCs/>
        </w:rPr>
        <w:t xml:space="preserve">Warunek spełniony. </w:t>
      </w:r>
      <w:r w:rsidR="00A46233" w:rsidRPr="000A3DF6">
        <w:rPr>
          <w:i/>
          <w:iCs/>
        </w:rPr>
        <w:t xml:space="preserve">Projektowany obiekt stanowi rozbudowę istniejącego budynku hospicjum. Projektowana zabudowa planowana jest od strony ul. </w:t>
      </w:r>
      <w:r w:rsidR="00067E1D" w:rsidRPr="000A3DF6">
        <w:rPr>
          <w:i/>
          <w:iCs/>
        </w:rPr>
        <w:t>Prostej.</w:t>
      </w:r>
    </w:p>
    <w:p w14:paraId="06DF5C08" w14:textId="77777777" w:rsidR="008D263E" w:rsidRPr="000A3DF6" w:rsidRDefault="00A46233" w:rsidP="002B0C7D">
      <w:pPr>
        <w:pStyle w:val="4tekst"/>
        <w:numPr>
          <w:ilvl w:val="0"/>
          <w:numId w:val="29"/>
        </w:numPr>
        <w:spacing w:before="0" w:after="0"/>
      </w:pPr>
      <w:r w:rsidRPr="000A3DF6">
        <w:t>Wskaźnik wielkości powierzchni zabudowy (łącznej i istniejącej) w stosunku do powierzchni objętego decyzją – od 25% do 35%</w:t>
      </w:r>
    </w:p>
    <w:p w14:paraId="41DA4CEA" w14:textId="77777777" w:rsidR="008D263E" w:rsidRPr="000A3DF6" w:rsidRDefault="008D263E" w:rsidP="00342265">
      <w:pPr>
        <w:pStyle w:val="4tekst"/>
        <w:spacing w:before="0" w:after="0"/>
        <w:rPr>
          <w:i/>
          <w:iCs/>
        </w:rPr>
      </w:pPr>
      <w:r w:rsidRPr="000A3DF6">
        <w:rPr>
          <w:i/>
          <w:iCs/>
        </w:rPr>
        <w:t xml:space="preserve">Warunek spełniony. </w:t>
      </w:r>
      <w:r w:rsidR="00067E1D" w:rsidRPr="000A3DF6">
        <w:rPr>
          <w:i/>
          <w:iCs/>
        </w:rPr>
        <w:t>Projektowana i istniejąca zabudowa stanowić będzie 29,31% powierzchni terenu objętej decyzją o warunkach zabudowy.</w:t>
      </w:r>
    </w:p>
    <w:p w14:paraId="6EC574B6" w14:textId="77777777" w:rsidR="00067E1D" w:rsidRPr="000A3DF6" w:rsidRDefault="00067E1D" w:rsidP="002B0C7D">
      <w:pPr>
        <w:pStyle w:val="4tekst"/>
        <w:numPr>
          <w:ilvl w:val="0"/>
          <w:numId w:val="29"/>
        </w:numPr>
        <w:spacing w:before="0" w:after="0"/>
      </w:pPr>
      <w:r w:rsidRPr="000A3DF6">
        <w:t xml:space="preserve">Nieprzekraczalna linia zabudowy – w odległości 5m od granicy z działką nr 88, stanowiącą pas drogowy ul. Prostej (załącznik nr 1), przy czym takie elementy budynku jak: </w:t>
      </w:r>
    </w:p>
    <w:p w14:paraId="281B63CD" w14:textId="77777777" w:rsidR="008D263E" w:rsidRPr="000A3DF6" w:rsidRDefault="00067E1D" w:rsidP="002B0C7D">
      <w:pPr>
        <w:pStyle w:val="4tekst"/>
        <w:numPr>
          <w:ilvl w:val="0"/>
          <w:numId w:val="30"/>
        </w:numPr>
        <w:spacing w:before="0" w:after="0"/>
      </w:pPr>
      <w:r w:rsidRPr="000A3DF6">
        <w:t>okap, gzyms, daszek nad wejściem mogą wystawać poza tę linię nie więcej niż 1m</w:t>
      </w:r>
    </w:p>
    <w:p w14:paraId="3DD088B6" w14:textId="77777777" w:rsidR="00067E1D" w:rsidRPr="000A3DF6" w:rsidRDefault="00067E1D" w:rsidP="002B0C7D">
      <w:pPr>
        <w:pStyle w:val="4tekst"/>
        <w:numPr>
          <w:ilvl w:val="0"/>
          <w:numId w:val="30"/>
        </w:numPr>
        <w:spacing w:before="0" w:after="0"/>
      </w:pPr>
      <w:r w:rsidRPr="000A3DF6">
        <w:t>balkony, schody zewnętrzne mogą wystawać poza tę linię nie więcej niż 2m</w:t>
      </w:r>
    </w:p>
    <w:p w14:paraId="041994C6" w14:textId="77777777" w:rsidR="008D263E" w:rsidRPr="000A3DF6" w:rsidRDefault="008D263E" w:rsidP="00342265">
      <w:pPr>
        <w:pStyle w:val="4tekst"/>
        <w:spacing w:before="0" w:after="0"/>
        <w:rPr>
          <w:i/>
          <w:iCs/>
        </w:rPr>
      </w:pPr>
      <w:r w:rsidRPr="000A3DF6">
        <w:rPr>
          <w:i/>
          <w:iCs/>
        </w:rPr>
        <w:t xml:space="preserve">Warunek spełniony. </w:t>
      </w:r>
      <w:r w:rsidR="00067E1D" w:rsidRPr="000A3DF6">
        <w:rPr>
          <w:i/>
          <w:iCs/>
        </w:rPr>
        <w:t xml:space="preserve">Projektowany obiekt nie przekracza nieprzekraczalnej linii zabudowy. Projektowany mur oporowy przy schodach ewakuacyjnych na elewacji północno – zachodniej przekraczają 1m od </w:t>
      </w:r>
      <w:proofErr w:type="spellStart"/>
      <w:r w:rsidR="00067E1D" w:rsidRPr="000A3DF6">
        <w:rPr>
          <w:i/>
          <w:iCs/>
        </w:rPr>
        <w:t>ww</w:t>
      </w:r>
      <w:proofErr w:type="spellEnd"/>
      <w:r w:rsidR="00067E1D" w:rsidRPr="000A3DF6">
        <w:rPr>
          <w:i/>
          <w:iCs/>
        </w:rPr>
        <w:t xml:space="preserve"> linii. Okap dachu przekracza </w:t>
      </w:r>
      <w:proofErr w:type="spellStart"/>
      <w:r w:rsidR="00067E1D" w:rsidRPr="000A3DF6">
        <w:rPr>
          <w:i/>
          <w:iCs/>
        </w:rPr>
        <w:t>ww</w:t>
      </w:r>
      <w:proofErr w:type="spellEnd"/>
      <w:r w:rsidR="00067E1D" w:rsidRPr="000A3DF6">
        <w:rPr>
          <w:i/>
          <w:iCs/>
        </w:rPr>
        <w:t xml:space="preserve"> linię o niecałe 20cm.</w:t>
      </w:r>
    </w:p>
    <w:p w14:paraId="646D1D8F" w14:textId="77777777" w:rsidR="008D263E" w:rsidRPr="000A3DF6" w:rsidRDefault="00866BA8" w:rsidP="002B0C7D">
      <w:pPr>
        <w:pStyle w:val="4tekst"/>
        <w:numPr>
          <w:ilvl w:val="0"/>
          <w:numId w:val="29"/>
        </w:numPr>
        <w:spacing w:before="0" w:after="0"/>
      </w:pPr>
      <w:r w:rsidRPr="000A3DF6">
        <w:t>Linia zabudowy od strony ul. Leśnej – parametr nie podlega zmianie.</w:t>
      </w:r>
    </w:p>
    <w:p w14:paraId="4913E88A" w14:textId="77777777" w:rsidR="00866BA8" w:rsidRPr="000A3DF6" w:rsidRDefault="00866BA8" w:rsidP="00342265">
      <w:pPr>
        <w:pStyle w:val="4tekst"/>
        <w:spacing w:before="0" w:after="0"/>
        <w:rPr>
          <w:i/>
          <w:iCs/>
        </w:rPr>
      </w:pPr>
      <w:r w:rsidRPr="000A3DF6">
        <w:rPr>
          <w:i/>
          <w:iCs/>
        </w:rPr>
        <w:t>Warunek spełniony. Projektowane zadaszenie od strony ul. Leśnej przy istniejącym obiekcie nie przekracza nieprzekraczalnej linii zabudowy.</w:t>
      </w:r>
    </w:p>
    <w:p w14:paraId="1BCCDE10" w14:textId="77777777" w:rsidR="00866BA8" w:rsidRPr="000A3DF6" w:rsidRDefault="00866BA8" w:rsidP="002B0C7D">
      <w:pPr>
        <w:pStyle w:val="4tekst"/>
        <w:numPr>
          <w:ilvl w:val="0"/>
          <w:numId w:val="29"/>
        </w:numPr>
        <w:spacing w:before="0" w:after="0"/>
      </w:pPr>
      <w:r w:rsidRPr="000A3DF6">
        <w:t>Szerokość elewacji frontowej rozbudowy (od strony ul. Prostej – 13m z tolerancją do 20%</w:t>
      </w:r>
      <w:r w:rsidR="00213B93" w:rsidRPr="000A3DF6">
        <w:t>)</w:t>
      </w:r>
      <w:r w:rsidRPr="000A3DF6">
        <w:t>.</w:t>
      </w:r>
    </w:p>
    <w:p w14:paraId="1D6FBCD1" w14:textId="77777777" w:rsidR="00866BA8" w:rsidRPr="000A3DF6" w:rsidRDefault="008D263E" w:rsidP="00342265">
      <w:pPr>
        <w:pStyle w:val="4tekst"/>
        <w:spacing w:before="0" w:after="0"/>
        <w:rPr>
          <w:i/>
          <w:iCs/>
        </w:rPr>
      </w:pPr>
      <w:r w:rsidRPr="000A3DF6">
        <w:rPr>
          <w:i/>
          <w:iCs/>
        </w:rPr>
        <w:t xml:space="preserve">Warunek spełniony. </w:t>
      </w:r>
      <w:r w:rsidR="00866BA8" w:rsidRPr="000A3DF6">
        <w:rPr>
          <w:i/>
          <w:iCs/>
        </w:rPr>
        <w:t>Projektowana elewacja frontowa od ul. Prostej ma szerokość 12,6m.</w:t>
      </w:r>
      <w:r w:rsidR="00213B93" w:rsidRPr="000A3DF6">
        <w:rPr>
          <w:i/>
          <w:iCs/>
        </w:rPr>
        <w:t xml:space="preserve"> Maksymalna dopuszczalna szerokość elewacji wynosi 15,6m (13m+20%).</w:t>
      </w:r>
    </w:p>
    <w:p w14:paraId="62AB6FD2" w14:textId="77777777" w:rsidR="008D263E" w:rsidRPr="000A3DF6" w:rsidRDefault="008D263E" w:rsidP="002B0C7D">
      <w:pPr>
        <w:pStyle w:val="4tekst"/>
        <w:numPr>
          <w:ilvl w:val="0"/>
          <w:numId w:val="29"/>
        </w:numPr>
        <w:spacing w:before="0" w:after="0"/>
        <w:rPr>
          <w:i/>
          <w:iCs/>
        </w:rPr>
      </w:pPr>
      <w:r w:rsidRPr="000A3DF6">
        <w:t xml:space="preserve">Wysokość </w:t>
      </w:r>
      <w:r w:rsidR="00866BA8" w:rsidRPr="000A3DF6">
        <w:t>rozbudowy – do dwóch kondygnacji nadziemnych.</w:t>
      </w:r>
    </w:p>
    <w:p w14:paraId="65EDB995" w14:textId="77777777" w:rsidR="008D263E" w:rsidRPr="000A3DF6" w:rsidRDefault="008D263E" w:rsidP="00342265">
      <w:pPr>
        <w:pStyle w:val="4tekst"/>
        <w:spacing w:before="0" w:after="0"/>
        <w:rPr>
          <w:i/>
          <w:iCs/>
        </w:rPr>
      </w:pPr>
      <w:r w:rsidRPr="000A3DF6">
        <w:rPr>
          <w:i/>
          <w:iCs/>
        </w:rPr>
        <w:t xml:space="preserve">Warunek spełniony. </w:t>
      </w:r>
      <w:r w:rsidR="00866BA8" w:rsidRPr="000A3DF6">
        <w:rPr>
          <w:i/>
          <w:iCs/>
        </w:rPr>
        <w:t>Projektowana rozbudowa posiada dwie kondygnacje nadziemne (parter i piętro).</w:t>
      </w:r>
    </w:p>
    <w:p w14:paraId="6BF5715A" w14:textId="77777777" w:rsidR="00A9197C" w:rsidRPr="000A3DF6" w:rsidRDefault="00866BA8" w:rsidP="002B0C7D">
      <w:pPr>
        <w:pStyle w:val="4tekst"/>
        <w:numPr>
          <w:ilvl w:val="0"/>
          <w:numId w:val="29"/>
        </w:numPr>
        <w:spacing w:before="0" w:after="0"/>
        <w:rPr>
          <w:i/>
          <w:iCs/>
        </w:rPr>
      </w:pPr>
      <w:r w:rsidRPr="000A3DF6">
        <w:t>Wysokość górnej krawędzi elewacji frontowej rozbudowy (od strony ul. Prostej) – do 10m</w:t>
      </w:r>
    </w:p>
    <w:p w14:paraId="420A7CEF" w14:textId="77777777" w:rsidR="00A9197C" w:rsidRPr="000A3DF6" w:rsidRDefault="00A9197C" w:rsidP="00342265">
      <w:pPr>
        <w:pStyle w:val="4tekst"/>
        <w:spacing w:before="0" w:after="0"/>
        <w:rPr>
          <w:i/>
          <w:iCs/>
        </w:rPr>
      </w:pPr>
      <w:r w:rsidRPr="000A3DF6">
        <w:rPr>
          <w:i/>
          <w:iCs/>
        </w:rPr>
        <w:t>Warunek spełniony.</w:t>
      </w:r>
      <w:r w:rsidR="008B6CC0" w:rsidRPr="000A3DF6">
        <w:rPr>
          <w:i/>
          <w:iCs/>
        </w:rPr>
        <w:t xml:space="preserve"> Wysokość budynku mierzona od poziomu terenu przy najniżej położonym wejściu do budynku do górnej krawędzi dachu (kalenicy) wynosi 9,9</w:t>
      </w:r>
      <w:r w:rsidR="008F0CF3" w:rsidRPr="000A3DF6">
        <w:rPr>
          <w:i/>
          <w:iCs/>
        </w:rPr>
        <w:t>3</w:t>
      </w:r>
      <w:r w:rsidR="008B6CC0" w:rsidRPr="000A3DF6">
        <w:rPr>
          <w:i/>
          <w:iCs/>
        </w:rPr>
        <w:t>m.</w:t>
      </w:r>
    </w:p>
    <w:p w14:paraId="2767C4C0" w14:textId="77777777" w:rsidR="00A9197C" w:rsidRPr="000A3DF6" w:rsidRDefault="008B6CC0" w:rsidP="002B0C7D">
      <w:pPr>
        <w:pStyle w:val="4tekst"/>
        <w:numPr>
          <w:ilvl w:val="0"/>
          <w:numId w:val="29"/>
        </w:numPr>
        <w:spacing w:before="0" w:after="0"/>
        <w:rPr>
          <w:i/>
          <w:iCs/>
        </w:rPr>
      </w:pPr>
      <w:r w:rsidRPr="000A3DF6">
        <w:t>Geometria dachu – dach stromy o kącie nachylenia połaci dachowych od 20st do 35st, z dopuszczeniem dachu płaskiego na części stanowiącej łącznik projektowanej rozbudowy z istniejącym budynkiem.</w:t>
      </w:r>
    </w:p>
    <w:p w14:paraId="52F3D11E" w14:textId="77777777" w:rsidR="008D263E" w:rsidRPr="000A3DF6" w:rsidRDefault="00A9197C" w:rsidP="00342265">
      <w:pPr>
        <w:pStyle w:val="4tekst"/>
        <w:spacing w:before="0" w:after="0"/>
        <w:rPr>
          <w:i/>
          <w:iCs/>
        </w:rPr>
      </w:pPr>
      <w:r w:rsidRPr="000A3DF6">
        <w:rPr>
          <w:i/>
          <w:iCs/>
        </w:rPr>
        <w:t xml:space="preserve">Warunek spełniony. </w:t>
      </w:r>
      <w:r w:rsidR="008B6CC0" w:rsidRPr="000A3DF6">
        <w:rPr>
          <w:i/>
          <w:iCs/>
        </w:rPr>
        <w:t>Główna część rozbudowy posiada dach 2-spadowy o kącie nachylenia 20st. Dach łącznika projektowany jest jako płaski o spadku 3%.</w:t>
      </w:r>
    </w:p>
    <w:p w14:paraId="6EAA3DCB" w14:textId="77777777" w:rsidR="008B6CC0" w:rsidRPr="000A3DF6" w:rsidRDefault="008B6CC0" w:rsidP="002B0C7D">
      <w:pPr>
        <w:pStyle w:val="4tekst"/>
        <w:numPr>
          <w:ilvl w:val="0"/>
          <w:numId w:val="29"/>
        </w:numPr>
        <w:spacing w:before="0" w:after="0"/>
        <w:rPr>
          <w:i/>
          <w:iCs/>
        </w:rPr>
      </w:pPr>
      <w:r w:rsidRPr="000A3DF6">
        <w:t>Ilość miejsc parkingowych – minimum 10 szt.</w:t>
      </w:r>
    </w:p>
    <w:p w14:paraId="1411830B" w14:textId="77777777" w:rsidR="008B6CC0" w:rsidRPr="000A3DF6" w:rsidRDefault="008B6CC0" w:rsidP="00342265">
      <w:pPr>
        <w:pStyle w:val="4tekst"/>
        <w:spacing w:before="0" w:after="0"/>
        <w:rPr>
          <w:i/>
          <w:iCs/>
        </w:rPr>
      </w:pPr>
      <w:r w:rsidRPr="000A3DF6">
        <w:rPr>
          <w:i/>
          <w:iCs/>
        </w:rPr>
        <w:t>Warunek spełniony. Na działce nr 194/1 projektuje się 21 miejsc postojowych w tym 2 dla osób niepełnosprawnych.</w:t>
      </w:r>
    </w:p>
    <w:p w14:paraId="7EDCFEDB" w14:textId="77777777" w:rsidR="008B6CC0" w:rsidRPr="000A3DF6" w:rsidRDefault="008B6CC0" w:rsidP="002B0C7D">
      <w:pPr>
        <w:pStyle w:val="4tekst"/>
        <w:numPr>
          <w:ilvl w:val="0"/>
          <w:numId w:val="29"/>
        </w:numPr>
        <w:spacing w:before="0" w:after="0"/>
      </w:pPr>
      <w:r w:rsidRPr="000A3DF6">
        <w:t>Ochrona środowiska i zdrowia ludzi.</w:t>
      </w:r>
    </w:p>
    <w:p w14:paraId="7F2A0ACB" w14:textId="77777777" w:rsidR="008B6CC0" w:rsidRPr="000A3DF6" w:rsidRDefault="008B6CC0" w:rsidP="00342265">
      <w:pPr>
        <w:pStyle w:val="4tekst"/>
        <w:spacing w:before="0" w:after="0"/>
        <w:rPr>
          <w:i/>
          <w:iCs/>
        </w:rPr>
      </w:pPr>
      <w:r w:rsidRPr="000A3DF6">
        <w:rPr>
          <w:i/>
          <w:iCs/>
        </w:rPr>
        <w:t>Warunek spełniony.</w:t>
      </w:r>
    </w:p>
    <w:p w14:paraId="0AED1C0A" w14:textId="77777777" w:rsidR="008B6CC0" w:rsidRPr="000A3DF6" w:rsidRDefault="008B6CC0" w:rsidP="00342265">
      <w:pPr>
        <w:pStyle w:val="4tekst"/>
        <w:spacing w:before="0" w:after="0"/>
        <w:ind w:left="360"/>
      </w:pPr>
      <w:r w:rsidRPr="000A3DF6">
        <w:t>Obsługa w zakresie infrastruktury technicznej i komunikacyjnej:</w:t>
      </w:r>
    </w:p>
    <w:p w14:paraId="45595CB6" w14:textId="77777777" w:rsidR="008B6CC0" w:rsidRPr="000A3DF6" w:rsidRDefault="008B6CC0" w:rsidP="002B0C7D">
      <w:pPr>
        <w:pStyle w:val="4tekst"/>
        <w:numPr>
          <w:ilvl w:val="0"/>
          <w:numId w:val="29"/>
        </w:numPr>
        <w:spacing w:before="0" w:after="0"/>
      </w:pPr>
      <w:r w:rsidRPr="000A3DF6">
        <w:t>Obsługa inwestycji z istniejących przyłączy infrastruktury technicznej</w:t>
      </w:r>
    </w:p>
    <w:p w14:paraId="10468AFC" w14:textId="77777777" w:rsidR="008B6CC0" w:rsidRPr="000A3DF6" w:rsidRDefault="008B6CC0" w:rsidP="002B0C7D">
      <w:pPr>
        <w:pStyle w:val="4tekst"/>
        <w:numPr>
          <w:ilvl w:val="0"/>
          <w:numId w:val="29"/>
        </w:numPr>
        <w:spacing w:before="0" w:after="0"/>
      </w:pPr>
      <w:r w:rsidRPr="000A3DF6">
        <w:lastRenderedPageBreak/>
        <w:t xml:space="preserve">Dojazd do terenu </w:t>
      </w:r>
      <w:r w:rsidR="00B81FDC" w:rsidRPr="000A3DF6">
        <w:t xml:space="preserve">inwestycji od ul. Prostej (działka nr 88), uzgodnienie z </w:t>
      </w:r>
      <w:r w:rsidR="000929F3" w:rsidRPr="000A3DF6">
        <w:t>zarządcą</w:t>
      </w:r>
      <w:r w:rsidR="00B81FDC" w:rsidRPr="000A3DF6">
        <w:t xml:space="preserve"> drogi następuje po dokonaniu analizy wpływu zmiany zagospodarowania działki. W wyniku analizy może nastąpić konieczność dostosowania przez inwestora inwestycji nie drogowej – układu komunikacyjnego od zmienionych warunków ruchu.</w:t>
      </w:r>
    </w:p>
    <w:p w14:paraId="7D4EA95B" w14:textId="77777777" w:rsidR="00B81FDC" w:rsidRPr="000A3DF6" w:rsidRDefault="00B81FDC" w:rsidP="00342265">
      <w:pPr>
        <w:pStyle w:val="4tekst"/>
        <w:spacing w:before="0" w:after="0"/>
        <w:rPr>
          <w:i/>
          <w:iCs/>
        </w:rPr>
      </w:pPr>
      <w:r w:rsidRPr="000A3DF6">
        <w:rPr>
          <w:i/>
          <w:iCs/>
        </w:rPr>
        <w:t>Warunek spełniony. Dojazd do planowej inwestycji odbywać się będzie poprzez zjazd istniejący z ul. Prostej. Zjazd należy przebudować – poszerzyć wg rysunku zagospodarowania terenu. Zmiany zostały uzgodnione z zarządcą drogi.</w:t>
      </w:r>
    </w:p>
    <w:p w14:paraId="4DC3F0A8" w14:textId="77777777" w:rsidR="008B6CC0" w:rsidRPr="000A3DF6" w:rsidRDefault="00B65CE6" w:rsidP="00342265">
      <w:pPr>
        <w:suppressAutoHyphens w:val="0"/>
        <w:jc w:val="both"/>
        <w:rPr>
          <w:rFonts w:asciiTheme="minorHAnsi" w:hAnsiTheme="minorHAnsi" w:cs="Arial"/>
          <w:i/>
          <w:iCs/>
          <w:sz w:val="20"/>
          <w:szCs w:val="20"/>
        </w:rPr>
      </w:pPr>
      <w:r w:rsidRPr="000A3DF6">
        <w:rPr>
          <w:rFonts w:asciiTheme="minorHAnsi" w:hAnsiTheme="minorHAnsi" w:cs="Arial"/>
          <w:i/>
          <w:iCs/>
          <w:sz w:val="20"/>
          <w:szCs w:val="20"/>
        </w:rPr>
        <w:t xml:space="preserve"> </w:t>
      </w:r>
    </w:p>
    <w:p w14:paraId="70F44CBF" w14:textId="77777777" w:rsidR="00FF453D" w:rsidRPr="000A3DF6" w:rsidRDefault="00FF453D" w:rsidP="00342265">
      <w:pPr>
        <w:pStyle w:val="wyp2"/>
        <w:numPr>
          <w:ilvl w:val="0"/>
          <w:numId w:val="0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sz w:val="20"/>
          <w:szCs w:val="20"/>
        </w:rPr>
      </w:pPr>
    </w:p>
    <w:p w14:paraId="673134EB" w14:textId="77777777" w:rsidR="005E18B3" w:rsidRPr="000A3DF6" w:rsidRDefault="005E18B3" w:rsidP="00342265">
      <w:pPr>
        <w:suppressAutoHyphens w:val="0"/>
        <w:spacing w:line="276" w:lineRule="auto"/>
        <w:jc w:val="both"/>
        <w:rPr>
          <w:rFonts w:asciiTheme="minorHAnsi" w:hAnsiTheme="minorHAnsi" w:cs="Arial"/>
          <w:i/>
          <w:iCs/>
          <w:sz w:val="20"/>
          <w:szCs w:val="20"/>
        </w:rPr>
      </w:pPr>
    </w:p>
    <w:p w14:paraId="65C80D2F" w14:textId="77777777" w:rsidR="00425A6D" w:rsidRPr="000A3DF6" w:rsidRDefault="00425A6D" w:rsidP="00342265">
      <w:pPr>
        <w:pStyle w:val="Normalny2"/>
        <w:spacing w:line="276" w:lineRule="auto"/>
        <w:jc w:val="right"/>
        <w:rPr>
          <w:rFonts w:asciiTheme="minorHAnsi" w:hAnsiTheme="minorHAnsi" w:cs="Arial"/>
        </w:rPr>
      </w:pPr>
    </w:p>
    <w:p w14:paraId="46AEC0E8" w14:textId="77777777" w:rsidR="00425A6D" w:rsidRPr="000A3DF6" w:rsidRDefault="00425A6D" w:rsidP="00342265">
      <w:pPr>
        <w:pStyle w:val="Normalny2"/>
        <w:spacing w:line="276" w:lineRule="auto"/>
        <w:jc w:val="center"/>
        <w:rPr>
          <w:rFonts w:asciiTheme="minorHAnsi" w:hAnsiTheme="minorHAnsi" w:cs="Arial"/>
        </w:rPr>
      </w:pPr>
    </w:p>
    <w:p w14:paraId="392B4F49" w14:textId="77777777" w:rsidR="009D464E" w:rsidRPr="000A3DF6" w:rsidRDefault="009D464E" w:rsidP="00342265">
      <w:pPr>
        <w:pStyle w:val="Normalny2"/>
        <w:spacing w:line="276" w:lineRule="auto"/>
        <w:ind w:left="2836" w:firstLine="709"/>
        <w:jc w:val="center"/>
        <w:rPr>
          <w:rFonts w:asciiTheme="minorHAnsi" w:hAnsiTheme="minorHAnsi" w:cs="Arial"/>
        </w:rPr>
      </w:pPr>
    </w:p>
    <w:p w14:paraId="4D8D768A" w14:textId="77777777" w:rsidR="009D464E" w:rsidRPr="000A3DF6" w:rsidRDefault="009D464E" w:rsidP="00342265">
      <w:pPr>
        <w:pStyle w:val="Normalny2"/>
        <w:spacing w:line="276" w:lineRule="auto"/>
        <w:ind w:left="2836" w:firstLine="709"/>
        <w:jc w:val="center"/>
        <w:rPr>
          <w:rFonts w:asciiTheme="minorHAnsi" w:hAnsiTheme="minorHAnsi" w:cs="Arial"/>
        </w:rPr>
      </w:pPr>
    </w:p>
    <w:p w14:paraId="47096FDD" w14:textId="77777777" w:rsidR="000B6F5D" w:rsidRPr="000A3DF6" w:rsidRDefault="000B6F5D" w:rsidP="00342265">
      <w:pPr>
        <w:pStyle w:val="Normalny2"/>
        <w:spacing w:line="276" w:lineRule="auto"/>
        <w:rPr>
          <w:rFonts w:asciiTheme="minorHAnsi" w:hAnsiTheme="minorHAnsi" w:cs="Arial"/>
        </w:rPr>
      </w:pPr>
    </w:p>
    <w:sectPr w:rsidR="000B6F5D" w:rsidRPr="000A3DF6" w:rsidSect="00A578FA">
      <w:footerReference w:type="even" r:id="rId15"/>
      <w:footerReference w:type="default" r:id="rId16"/>
      <w:pgSz w:w="11907" w:h="16840" w:code="9"/>
      <w:pgMar w:top="2268" w:right="1134" w:bottom="851" w:left="1134" w:header="567" w:footer="567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8E957" w14:textId="77777777" w:rsidR="000A4B36" w:rsidRDefault="000A4B36" w:rsidP="00DF7E9E">
      <w:r>
        <w:separator/>
      </w:r>
    </w:p>
  </w:endnote>
  <w:endnote w:type="continuationSeparator" w:id="0">
    <w:p w14:paraId="0B898F3C" w14:textId="77777777" w:rsidR="000A4B36" w:rsidRDefault="000A4B36" w:rsidP="00DF7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CE">
    <w:altName w:val="Arial Unicode MS"/>
    <w:panose1 w:val="00000000000000000000"/>
    <w:charset w:val="86"/>
    <w:family w:val="auto"/>
    <w:notTrueType/>
    <w:pitch w:val="default"/>
    <w:sig w:usb0="00000005" w:usb1="080E0000" w:usb2="00000010" w:usb3="00000000" w:csb0="00040002" w:csb1="00000000"/>
  </w:font>
  <w:font w:name="PL SwitzerlandLigh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Genev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ntGardeGothicETT">
    <w:altName w:val="Times New Roman"/>
    <w:charset w:val="EE"/>
    <w:family w:val="auto"/>
    <w:pitch w:val="variable"/>
    <w:sig w:usb0="00000007" w:usb1="00000000" w:usb2="00000000" w:usb3="00000000" w:csb0="00000003" w:csb1="00000000"/>
  </w:font>
  <w:font w:name="TrebuchetM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1B6B6" w14:textId="77777777" w:rsidR="00920597" w:rsidRPr="00CF6E47" w:rsidRDefault="00920597" w:rsidP="00F4750B">
    <w:pPr>
      <w:pStyle w:val="Stopka"/>
      <w:rPr>
        <w:rFonts w:ascii="Arial" w:hAnsi="Arial" w:cs="Arial"/>
        <w:sz w:val="20"/>
        <w:szCs w:val="20"/>
      </w:rPr>
    </w:pPr>
    <w:r w:rsidRPr="00D9123F">
      <w:rPr>
        <w:rFonts w:ascii="Arial" w:hAnsi="Arial" w:cs="Arial"/>
        <w:sz w:val="20"/>
        <w:szCs w:val="20"/>
      </w:rPr>
      <w:fldChar w:fldCharType="begin"/>
    </w:r>
    <w:r w:rsidRPr="00D9123F">
      <w:rPr>
        <w:rFonts w:ascii="Arial" w:hAnsi="Arial" w:cs="Arial"/>
        <w:sz w:val="20"/>
        <w:szCs w:val="20"/>
      </w:rPr>
      <w:instrText xml:space="preserve"> PAGE   \* MERGEFORMAT </w:instrText>
    </w:r>
    <w:r w:rsidRPr="00D9123F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2</w:t>
    </w:r>
    <w:r w:rsidRPr="00D9123F">
      <w:rPr>
        <w:rFonts w:ascii="Arial" w:hAnsi="Arial" w:cs="Arial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1345918"/>
      <w:docPartObj>
        <w:docPartGallery w:val="Page Numbers (Bottom of Page)"/>
        <w:docPartUnique/>
      </w:docPartObj>
    </w:sdtPr>
    <w:sdtEndPr/>
    <w:sdtContent>
      <w:p w14:paraId="3D206D39" w14:textId="77777777" w:rsidR="00920597" w:rsidRDefault="009205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0AF887" w14:textId="77777777" w:rsidR="00920597" w:rsidRPr="008E022E" w:rsidRDefault="00920597" w:rsidP="00F4750B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9B3D4" w14:textId="77777777" w:rsidR="00920597" w:rsidRPr="00BB774F" w:rsidRDefault="00920597" w:rsidP="00FE3F28">
    <w:pPr>
      <w:pStyle w:val="Stopka"/>
      <w:jc w:val="right"/>
      <w:rPr>
        <w:rFonts w:ascii="Arial" w:hAnsi="Arial" w:cs="Arial"/>
        <w:sz w:val="20"/>
        <w:szCs w:val="20"/>
      </w:rPr>
    </w:pPr>
    <w:r w:rsidRPr="00D9123F">
      <w:rPr>
        <w:rFonts w:ascii="Arial" w:hAnsi="Arial" w:cs="Arial"/>
        <w:sz w:val="20"/>
        <w:szCs w:val="20"/>
      </w:rPr>
      <w:fldChar w:fldCharType="begin"/>
    </w:r>
    <w:r w:rsidRPr="00D9123F">
      <w:rPr>
        <w:rFonts w:ascii="Arial" w:hAnsi="Arial" w:cs="Arial"/>
        <w:sz w:val="20"/>
        <w:szCs w:val="20"/>
      </w:rPr>
      <w:instrText xml:space="preserve"> PAGE   \* MERGEFORMAT </w:instrText>
    </w:r>
    <w:r w:rsidRPr="00D9123F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</w:t>
    </w:r>
    <w:r w:rsidRPr="00D9123F">
      <w:rPr>
        <w:rFonts w:ascii="Arial" w:hAnsi="Arial" w:cs="Arial"/>
        <w:noProof/>
        <w:sz w:val="20"/>
        <w:szCs w:val="2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27217" w14:textId="77777777" w:rsidR="00920597" w:rsidRPr="00CF6E47" w:rsidRDefault="00920597" w:rsidP="009B0D68">
    <w:pPr>
      <w:pStyle w:val="Stopka"/>
      <w:rPr>
        <w:rFonts w:ascii="Arial" w:hAnsi="Arial" w:cs="Arial"/>
        <w:sz w:val="20"/>
        <w:szCs w:val="20"/>
      </w:rPr>
    </w:pPr>
    <w:r w:rsidRPr="00D9123F">
      <w:rPr>
        <w:rFonts w:ascii="Arial" w:hAnsi="Arial" w:cs="Arial"/>
        <w:sz w:val="20"/>
        <w:szCs w:val="20"/>
      </w:rPr>
      <w:fldChar w:fldCharType="begin"/>
    </w:r>
    <w:r w:rsidRPr="00D9123F">
      <w:rPr>
        <w:rFonts w:ascii="Arial" w:hAnsi="Arial" w:cs="Arial"/>
        <w:sz w:val="20"/>
        <w:szCs w:val="20"/>
      </w:rPr>
      <w:instrText xml:space="preserve"> PAGE   \* MERGEFORMAT </w:instrText>
    </w:r>
    <w:r w:rsidRPr="00D9123F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20</w:t>
    </w:r>
    <w:r w:rsidRPr="00D9123F">
      <w:rPr>
        <w:rFonts w:ascii="Arial" w:hAnsi="Arial" w:cs="Arial"/>
        <w:noProof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3037203"/>
      <w:docPartObj>
        <w:docPartGallery w:val="Page Numbers (Bottom of Page)"/>
        <w:docPartUnique/>
      </w:docPartObj>
    </w:sdtPr>
    <w:sdtEndPr/>
    <w:sdtContent>
      <w:p w14:paraId="3A0B4669" w14:textId="77777777" w:rsidR="00920597" w:rsidRDefault="009205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98ECE7" w14:textId="77777777" w:rsidR="00920597" w:rsidRPr="008E022E" w:rsidRDefault="00920597" w:rsidP="009B0D68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DF993" w14:textId="77777777" w:rsidR="000A4B36" w:rsidRDefault="000A4B36" w:rsidP="00DF7E9E">
      <w:r>
        <w:separator/>
      </w:r>
    </w:p>
  </w:footnote>
  <w:footnote w:type="continuationSeparator" w:id="0">
    <w:p w14:paraId="0E57F9C1" w14:textId="77777777" w:rsidR="000A4B36" w:rsidRDefault="000A4B36" w:rsidP="00DF7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679"/>
      <w:gridCol w:w="5041"/>
    </w:tblGrid>
    <w:tr w:rsidR="00920597" w14:paraId="444F9D18" w14:textId="77777777" w:rsidTr="008A4F83">
      <w:trPr>
        <w:trHeight w:val="1134"/>
      </w:trPr>
      <w:tc>
        <w:tcPr>
          <w:tcW w:w="4679" w:type="dxa"/>
        </w:tcPr>
        <w:p w14:paraId="4AEEC454" w14:textId="77777777" w:rsidR="00920597" w:rsidRPr="00773FE6" w:rsidRDefault="00920597" w:rsidP="008A4F83">
          <w:pPr>
            <w:rPr>
              <w:rFonts w:ascii="Arial" w:hAnsi="Arial"/>
              <w:smallCaps/>
              <w:sz w:val="18"/>
              <w:szCs w:val="18"/>
            </w:rPr>
          </w:pPr>
          <w:r w:rsidRPr="00773FE6">
            <w:rPr>
              <w:rFonts w:ascii="Arial" w:hAnsi="Arial"/>
              <w:smallCaps/>
              <w:sz w:val="18"/>
              <w:szCs w:val="18"/>
            </w:rPr>
            <w:t>Inwestor:</w:t>
          </w:r>
        </w:p>
        <w:p w14:paraId="44EEB8E3" w14:textId="77777777" w:rsidR="00920597" w:rsidRPr="00BC7E7F" w:rsidRDefault="00920597" w:rsidP="008A4F83">
          <w:pPr>
            <w:spacing w:before="40"/>
            <w:rPr>
              <w:rFonts w:asciiTheme="minorHAnsi" w:hAnsiTheme="minorHAnsi"/>
              <w:b/>
              <w:smallCaps/>
            </w:rPr>
          </w:pPr>
          <w:r w:rsidRPr="00BC7E7F">
            <w:rPr>
              <w:noProof/>
              <w:lang w:eastAsia="pl-PL"/>
            </w:rPr>
            <w:drawing>
              <wp:anchor distT="0" distB="0" distL="114300" distR="114300" simplePos="0" relativeHeight="251665408" behindDoc="1" locked="0" layoutInCell="1" allowOverlap="1" wp14:anchorId="562AB112" wp14:editId="3ED7D5C9">
                <wp:simplePos x="0" y="0"/>
                <wp:positionH relativeFrom="column">
                  <wp:posOffset>384810</wp:posOffset>
                </wp:positionH>
                <wp:positionV relativeFrom="paragraph">
                  <wp:posOffset>19685</wp:posOffset>
                </wp:positionV>
                <wp:extent cx="1127760" cy="497205"/>
                <wp:effectExtent l="0" t="0" r="0" b="0"/>
                <wp:wrapTight wrapText="bothSides">
                  <wp:wrapPolygon edited="0">
                    <wp:start x="0" y="0"/>
                    <wp:lineTo x="0" y="20690"/>
                    <wp:lineTo x="21162" y="20690"/>
                    <wp:lineTo x="21162" y="0"/>
                    <wp:lineTo x="0" y="0"/>
                  </wp:wrapPolygon>
                </wp:wrapTight>
                <wp:docPr id="10" name="Obraz 10" descr="amica_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amica_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7760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1537A54C" w14:textId="77777777" w:rsidR="00920597" w:rsidRPr="00BC7E7F" w:rsidRDefault="00920597" w:rsidP="008A4F83">
          <w:pPr>
            <w:rPr>
              <w:rFonts w:ascii="Arial" w:hAnsi="Arial"/>
            </w:rPr>
          </w:pPr>
          <w:r w:rsidRPr="00BC7E7F">
            <w:rPr>
              <w:rFonts w:asciiTheme="minorHAnsi" w:hAnsiTheme="minorHAnsi"/>
              <w:b/>
              <w:smallCaps/>
              <w:sz w:val="28"/>
              <w:szCs w:val="28"/>
            </w:rPr>
            <w:t>Wronki</w:t>
          </w:r>
          <w:r w:rsidRPr="00BC7E7F">
            <w:rPr>
              <w:rFonts w:asciiTheme="minorHAnsi" w:hAnsiTheme="minorHAnsi"/>
              <w:b/>
              <w:sz w:val="28"/>
              <w:szCs w:val="28"/>
            </w:rPr>
            <w:t xml:space="preserve"> S.A.</w:t>
          </w:r>
        </w:p>
      </w:tc>
      <w:tc>
        <w:tcPr>
          <w:tcW w:w="5041" w:type="dxa"/>
        </w:tcPr>
        <w:p w14:paraId="12CD1D5E" w14:textId="77777777" w:rsidR="00920597" w:rsidRPr="005D598C" w:rsidRDefault="00920597" w:rsidP="008A4F83">
          <w:pPr>
            <w:rPr>
              <w:rFonts w:ascii="Arial" w:hAnsi="Arial"/>
              <w:sz w:val="18"/>
              <w:szCs w:val="18"/>
            </w:rPr>
          </w:pPr>
          <w:r w:rsidRPr="005D598C">
            <w:rPr>
              <w:rFonts w:ascii="Arial" w:hAnsi="Arial"/>
              <w:smallCaps/>
              <w:sz w:val="18"/>
              <w:szCs w:val="18"/>
            </w:rPr>
            <w:t>Projektant:</w:t>
          </w:r>
        </w:p>
        <w:p w14:paraId="61EC60EF" w14:textId="77777777" w:rsidR="00920597" w:rsidRDefault="00920597" w:rsidP="008A4F83">
          <w:pPr>
            <w:spacing w:before="60"/>
            <w:jc w:val="center"/>
            <w:rPr>
              <w:rFonts w:ascii="Arial" w:hAnsi="Arial"/>
              <w:sz w:val="20"/>
            </w:rPr>
          </w:pPr>
          <w:r>
            <w:rPr>
              <w:noProof/>
              <w:lang w:eastAsia="pl-PL"/>
            </w:rPr>
            <w:drawing>
              <wp:inline distT="0" distB="0" distL="0" distR="0" wp14:anchorId="79314D1E" wp14:editId="73687494">
                <wp:extent cx="2536238" cy="476250"/>
                <wp:effectExtent l="19050" t="0" r="0" b="0"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5190" cy="4779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20597" w14:paraId="7027AF73" w14:textId="77777777" w:rsidTr="008A4F83">
      <w:trPr>
        <w:trHeight w:val="170"/>
      </w:trPr>
      <w:tc>
        <w:tcPr>
          <w:tcW w:w="9720" w:type="dxa"/>
          <w:gridSpan w:val="2"/>
          <w:vAlign w:val="center"/>
        </w:tcPr>
        <w:p w14:paraId="3D4A8D9E" w14:textId="77777777" w:rsidR="00920597" w:rsidRPr="00BC7E7F" w:rsidRDefault="00920597" w:rsidP="008A4F83">
          <w:pPr>
            <w:shd w:val="clear" w:color="FFFFFF" w:fill="FFFFFF"/>
            <w:spacing w:before="60" w:after="60"/>
            <w:jc w:val="center"/>
            <w:rPr>
              <w:rFonts w:ascii="Arial" w:hAnsi="Arial" w:cs="Arial"/>
              <w:b/>
              <w:smallCaps/>
              <w:sz w:val="14"/>
              <w:szCs w:val="14"/>
            </w:rPr>
          </w:pPr>
          <w:r w:rsidRPr="00BC7E7F">
            <w:rPr>
              <w:rFonts w:ascii="Arial" w:hAnsi="Arial" w:cs="Arial"/>
              <w:smallCaps/>
              <w:sz w:val="14"/>
              <w:szCs w:val="14"/>
            </w:rPr>
            <w:t>Rozbiórka istniejących budynków wydziału płyt grzejnych, magazynu wiązek oraz zbiornika wody ppoż. na terenie zakładu AMICA WRONKI</w:t>
          </w:r>
          <w:r>
            <w:rPr>
              <w:rFonts w:ascii="Arial" w:hAnsi="Arial" w:cs="Arial"/>
              <w:smallCaps/>
              <w:sz w:val="14"/>
              <w:szCs w:val="14"/>
            </w:rPr>
            <w:t xml:space="preserve"> S.A.</w:t>
          </w:r>
        </w:p>
      </w:tc>
    </w:tr>
  </w:tbl>
  <w:p w14:paraId="3D82D2CD" w14:textId="77777777" w:rsidR="00920597" w:rsidRPr="00CF6E47" w:rsidRDefault="00920597" w:rsidP="007E2CB0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A371E" w14:textId="77777777" w:rsidR="00920597" w:rsidRDefault="00920597" w:rsidP="00FE3F28">
    <w:pPr>
      <w:rPr>
        <w:sz w:val="2"/>
        <w:szCs w:val="2"/>
      </w:rPr>
    </w:pPr>
  </w:p>
  <w:p w14:paraId="1D112CA1" w14:textId="77777777" w:rsidR="00920597" w:rsidRPr="00D9123F" w:rsidRDefault="00920597" w:rsidP="00FE3F28">
    <w:pPr>
      <w:rPr>
        <w:sz w:val="2"/>
        <w:szCs w:val="2"/>
      </w:rPr>
    </w:pPr>
  </w:p>
  <w:tbl>
    <w:tblPr>
      <w:tblW w:w="9639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92"/>
      <w:gridCol w:w="4847"/>
    </w:tblGrid>
    <w:tr w:rsidR="00920597" w14:paraId="175E4EE0" w14:textId="77777777" w:rsidTr="005C17AB">
      <w:trPr>
        <w:trHeight w:val="1134"/>
      </w:trPr>
      <w:tc>
        <w:tcPr>
          <w:tcW w:w="4792" w:type="dxa"/>
        </w:tcPr>
        <w:p w14:paraId="36E9CED8" w14:textId="77777777" w:rsidR="00920597" w:rsidRPr="00773FE6" w:rsidRDefault="00920597" w:rsidP="008A4F83">
          <w:pPr>
            <w:rPr>
              <w:rFonts w:ascii="Arial" w:hAnsi="Arial"/>
              <w:smallCaps/>
              <w:sz w:val="18"/>
              <w:szCs w:val="18"/>
            </w:rPr>
          </w:pPr>
          <w:bookmarkStart w:id="4" w:name="_Hlk67920080"/>
          <w:r>
            <w:rPr>
              <w:noProof/>
              <w:sz w:val="2"/>
              <w:szCs w:val="2"/>
            </w:rPr>
            <w:drawing>
              <wp:anchor distT="0" distB="0" distL="114300" distR="114300" simplePos="0" relativeHeight="251666432" behindDoc="0" locked="0" layoutInCell="1" allowOverlap="1" wp14:anchorId="094D3533" wp14:editId="71FE9A80">
                <wp:simplePos x="0" y="0"/>
                <wp:positionH relativeFrom="column">
                  <wp:posOffset>1010564</wp:posOffset>
                </wp:positionH>
                <wp:positionV relativeFrom="paragraph">
                  <wp:posOffset>28981</wp:posOffset>
                </wp:positionV>
                <wp:extent cx="1212278" cy="666445"/>
                <wp:effectExtent l="0" t="0" r="6985" b="635"/>
                <wp:wrapNone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IS LOGO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12278" cy="6664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773FE6">
            <w:rPr>
              <w:rFonts w:ascii="Arial" w:hAnsi="Arial"/>
              <w:smallCaps/>
              <w:sz w:val="18"/>
              <w:szCs w:val="18"/>
            </w:rPr>
            <w:t>Inwestor:</w:t>
          </w:r>
        </w:p>
        <w:p w14:paraId="42B0F5D8" w14:textId="77777777" w:rsidR="00920597" w:rsidRPr="00BC7E7F" w:rsidRDefault="00920597" w:rsidP="008A4F83">
          <w:pPr>
            <w:spacing w:before="40"/>
            <w:rPr>
              <w:rFonts w:asciiTheme="minorHAnsi" w:hAnsiTheme="minorHAnsi"/>
              <w:b/>
              <w:smallCaps/>
            </w:rPr>
          </w:pPr>
        </w:p>
        <w:p w14:paraId="19D438A3" w14:textId="77777777" w:rsidR="00920597" w:rsidRDefault="00920597" w:rsidP="008A4F83">
          <w:pPr>
            <w:rPr>
              <w:rFonts w:ascii="Arial" w:hAnsi="Arial"/>
            </w:rPr>
          </w:pPr>
        </w:p>
        <w:p w14:paraId="7D8D7E88" w14:textId="77777777" w:rsidR="00920597" w:rsidRPr="0081713B" w:rsidRDefault="00920597" w:rsidP="0081713B">
          <w:pPr>
            <w:jc w:val="center"/>
            <w:rPr>
              <w:rFonts w:ascii="Arial" w:hAnsi="Arial"/>
            </w:rPr>
          </w:pPr>
        </w:p>
      </w:tc>
      <w:tc>
        <w:tcPr>
          <w:tcW w:w="4847" w:type="dxa"/>
        </w:tcPr>
        <w:p w14:paraId="383C25E3" w14:textId="77777777" w:rsidR="00920597" w:rsidRPr="005D598C" w:rsidRDefault="00920597" w:rsidP="008A4F83">
          <w:pPr>
            <w:rPr>
              <w:rFonts w:ascii="Arial" w:hAnsi="Arial"/>
              <w:sz w:val="18"/>
              <w:szCs w:val="18"/>
            </w:rPr>
          </w:pPr>
          <w:r w:rsidRPr="005D598C">
            <w:rPr>
              <w:rFonts w:ascii="Arial" w:hAnsi="Arial"/>
              <w:smallCaps/>
              <w:sz w:val="18"/>
              <w:szCs w:val="18"/>
            </w:rPr>
            <w:t>Projektant:</w:t>
          </w:r>
        </w:p>
        <w:p w14:paraId="76864051" w14:textId="77777777" w:rsidR="00920597" w:rsidRDefault="00920597" w:rsidP="008A4F83">
          <w:pPr>
            <w:spacing w:before="60"/>
            <w:jc w:val="center"/>
            <w:rPr>
              <w:rFonts w:ascii="Arial" w:hAnsi="Arial"/>
              <w:sz w:val="20"/>
            </w:rPr>
          </w:pPr>
          <w:r>
            <w:rPr>
              <w:noProof/>
              <w:lang w:eastAsia="pl-PL"/>
            </w:rPr>
            <w:drawing>
              <wp:inline distT="0" distB="0" distL="0" distR="0" wp14:anchorId="4F7A0A73" wp14:editId="17EFB1A0">
                <wp:extent cx="2536238" cy="476250"/>
                <wp:effectExtent l="19050" t="0" r="0" b="0"/>
                <wp:docPr id="25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5190" cy="4779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20597" w14:paraId="0672CF51" w14:textId="77777777" w:rsidTr="005C17AB">
      <w:trPr>
        <w:trHeight w:val="170"/>
      </w:trPr>
      <w:tc>
        <w:tcPr>
          <w:tcW w:w="9639" w:type="dxa"/>
          <w:gridSpan w:val="2"/>
          <w:vAlign w:val="center"/>
        </w:tcPr>
        <w:p w14:paraId="1804AD23" w14:textId="77777777" w:rsidR="00920597" w:rsidRPr="006D4902" w:rsidRDefault="00920597" w:rsidP="003C4AF5">
          <w:pPr>
            <w:suppressAutoHyphens w:val="0"/>
            <w:autoSpaceDE w:val="0"/>
            <w:autoSpaceDN w:val="0"/>
            <w:adjustRightInd w:val="0"/>
            <w:spacing w:line="280" w:lineRule="exact"/>
            <w:jc w:val="center"/>
            <w:rPr>
              <w:rFonts w:ascii="Arial" w:hAnsi="Arial" w:cs="Arial"/>
              <w:smallCaps/>
              <w:sz w:val="14"/>
              <w:szCs w:val="14"/>
              <w:lang w:eastAsia="pl-PL"/>
            </w:rPr>
          </w:pPr>
          <w:r>
            <w:rPr>
              <w:rFonts w:ascii="Arial" w:hAnsi="Arial" w:cs="Arial"/>
              <w:smallCaps/>
              <w:sz w:val="14"/>
              <w:szCs w:val="14"/>
              <w:lang w:eastAsia="pl-PL"/>
            </w:rPr>
            <w:t>Rozbudowa Ośrodka Integracji Społecznej przy ul. Prostej w Zielonej Górze</w:t>
          </w:r>
        </w:p>
      </w:tc>
    </w:tr>
    <w:bookmarkEnd w:id="4"/>
  </w:tbl>
  <w:p w14:paraId="7D88015B" w14:textId="77777777" w:rsidR="00920597" w:rsidRPr="00D9123F" w:rsidRDefault="00920597" w:rsidP="00FE3F28">
    <w:pPr>
      <w:pStyle w:val="Nagwek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679"/>
      <w:gridCol w:w="5102"/>
    </w:tblGrid>
    <w:tr w:rsidR="00920597" w14:paraId="6BFAEC0A" w14:textId="77777777" w:rsidTr="00D614D1">
      <w:trPr>
        <w:trHeight w:val="1134"/>
      </w:trPr>
      <w:tc>
        <w:tcPr>
          <w:tcW w:w="4679" w:type="dxa"/>
        </w:tcPr>
        <w:p w14:paraId="26AC4520" w14:textId="77777777" w:rsidR="00920597" w:rsidRPr="005D598C" w:rsidRDefault="00920597" w:rsidP="00D614D1">
          <w:pPr>
            <w:rPr>
              <w:rFonts w:ascii="Arial" w:hAnsi="Arial"/>
              <w:smallCaps/>
              <w:sz w:val="18"/>
              <w:szCs w:val="18"/>
              <w:lang w:val="en-US"/>
            </w:rPr>
          </w:pPr>
          <w:proofErr w:type="spellStart"/>
          <w:r w:rsidRPr="005D598C">
            <w:rPr>
              <w:rFonts w:ascii="Arial" w:hAnsi="Arial"/>
              <w:smallCaps/>
              <w:sz w:val="18"/>
              <w:szCs w:val="18"/>
              <w:lang w:val="en-US"/>
            </w:rPr>
            <w:t>Inwestor</w:t>
          </w:r>
          <w:proofErr w:type="spellEnd"/>
          <w:r w:rsidRPr="005D598C">
            <w:rPr>
              <w:rFonts w:ascii="Arial" w:hAnsi="Arial"/>
              <w:smallCaps/>
              <w:sz w:val="18"/>
              <w:szCs w:val="18"/>
              <w:lang w:val="en-US"/>
            </w:rPr>
            <w:t>:</w:t>
          </w:r>
        </w:p>
        <w:p w14:paraId="39E491C0" w14:textId="77777777" w:rsidR="00920597" w:rsidRDefault="00920597" w:rsidP="00D614D1">
          <w:pPr>
            <w:jc w:val="center"/>
            <w:rPr>
              <w:rFonts w:ascii="Arial" w:hAnsi="Arial"/>
              <w:sz w:val="20"/>
              <w:lang w:val="en-US"/>
            </w:rPr>
          </w:pPr>
          <w:r w:rsidRPr="005D598C">
            <w:rPr>
              <w:noProof/>
              <w:lang w:eastAsia="pl-PL"/>
            </w:rPr>
            <w:drawing>
              <wp:inline distT="0" distB="0" distL="0" distR="0" wp14:anchorId="617E046A" wp14:editId="3A7C46AD">
                <wp:extent cx="2181225" cy="396586"/>
                <wp:effectExtent l="19050" t="0" r="9525" b="0"/>
                <wp:docPr id="2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7660" t="29513" r="7234" b="1641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1225" cy="39658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10B84446" w14:textId="77777777" w:rsidR="00920597" w:rsidRPr="00673CC4" w:rsidRDefault="00920597" w:rsidP="00D614D1">
          <w:pPr>
            <w:spacing w:before="40"/>
            <w:jc w:val="center"/>
            <w:rPr>
              <w:sz w:val="18"/>
              <w:szCs w:val="18"/>
            </w:rPr>
          </w:pPr>
          <w:r w:rsidRPr="00673CC4">
            <w:rPr>
              <w:rFonts w:ascii="Arial" w:hAnsi="Arial"/>
              <w:sz w:val="18"/>
              <w:szCs w:val="18"/>
            </w:rPr>
            <w:t>ROCKWOOL POLSKA Sp. z o.o.</w:t>
          </w:r>
        </w:p>
      </w:tc>
      <w:tc>
        <w:tcPr>
          <w:tcW w:w="5102" w:type="dxa"/>
        </w:tcPr>
        <w:p w14:paraId="081FFCE3" w14:textId="77777777" w:rsidR="00920597" w:rsidRPr="005D598C" w:rsidRDefault="00920597" w:rsidP="00D614D1">
          <w:pPr>
            <w:rPr>
              <w:rFonts w:ascii="Arial" w:hAnsi="Arial"/>
              <w:sz w:val="18"/>
              <w:szCs w:val="18"/>
            </w:rPr>
          </w:pPr>
          <w:r w:rsidRPr="005D598C">
            <w:rPr>
              <w:rFonts w:ascii="Arial" w:hAnsi="Arial"/>
              <w:smallCaps/>
              <w:sz w:val="18"/>
              <w:szCs w:val="18"/>
            </w:rPr>
            <w:t>Projektant:</w:t>
          </w:r>
        </w:p>
        <w:p w14:paraId="4E354091" w14:textId="77777777" w:rsidR="00920597" w:rsidRDefault="00920597" w:rsidP="00D614D1">
          <w:pPr>
            <w:spacing w:before="60"/>
            <w:jc w:val="center"/>
            <w:rPr>
              <w:rFonts w:ascii="Arial" w:hAnsi="Arial"/>
              <w:sz w:val="20"/>
            </w:rPr>
          </w:pPr>
          <w:r>
            <w:rPr>
              <w:noProof/>
              <w:lang w:eastAsia="pl-PL"/>
            </w:rPr>
            <w:drawing>
              <wp:inline distT="0" distB="0" distL="0" distR="0" wp14:anchorId="4CB03177" wp14:editId="1E667B2C">
                <wp:extent cx="2536238" cy="476250"/>
                <wp:effectExtent l="19050" t="0" r="0" b="0"/>
                <wp:docPr id="27" name="Obraz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45190" cy="4779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20597" w14:paraId="3184BE2F" w14:textId="77777777" w:rsidTr="00D614D1">
      <w:trPr>
        <w:trHeight w:val="170"/>
      </w:trPr>
      <w:tc>
        <w:tcPr>
          <w:tcW w:w="9781" w:type="dxa"/>
          <w:gridSpan w:val="2"/>
          <w:vAlign w:val="center"/>
        </w:tcPr>
        <w:p w14:paraId="143E3505" w14:textId="77777777" w:rsidR="00920597" w:rsidRPr="00594C8C" w:rsidRDefault="00920597" w:rsidP="001367BF">
          <w:pPr>
            <w:shd w:val="clear" w:color="FFFFFF" w:fill="FFFFFF"/>
            <w:spacing w:before="60" w:after="60"/>
            <w:jc w:val="center"/>
            <w:rPr>
              <w:rFonts w:ascii="Arial" w:hAnsi="Arial"/>
              <w:b/>
              <w:smallCaps/>
              <w:sz w:val="19"/>
              <w:szCs w:val="19"/>
            </w:rPr>
          </w:pPr>
          <w:r>
            <w:rPr>
              <w:rFonts w:ascii="Arial" w:hAnsi="Arial" w:cs="Arial"/>
              <w:b/>
              <w:bCs/>
              <w:smallCaps/>
              <w:sz w:val="20"/>
              <w:szCs w:val="20"/>
            </w:rPr>
            <w:t>Fundament filtra Deichmann i instalacja gazowa w budynku CITO</w:t>
          </w:r>
          <w:r w:rsidRPr="000E2047">
            <w:rPr>
              <w:rFonts w:ascii="Arial" w:hAnsi="Arial" w:cs="Arial"/>
              <w:b/>
              <w:bCs/>
              <w:smallCaps/>
              <w:sz w:val="20"/>
              <w:szCs w:val="20"/>
            </w:rPr>
            <w:t xml:space="preserve"> na terenie zakładu </w:t>
          </w:r>
          <w:proofErr w:type="spellStart"/>
          <w:r>
            <w:rPr>
              <w:rFonts w:ascii="Arial" w:hAnsi="Arial" w:cs="Arial"/>
              <w:b/>
              <w:bCs/>
              <w:smallCaps/>
              <w:sz w:val="20"/>
              <w:szCs w:val="20"/>
            </w:rPr>
            <w:t>Rockwool</w:t>
          </w:r>
          <w:proofErr w:type="spellEnd"/>
        </w:p>
      </w:tc>
    </w:tr>
  </w:tbl>
  <w:p w14:paraId="4C80E1D9" w14:textId="77777777" w:rsidR="00920597" w:rsidRPr="00BB774F" w:rsidRDefault="00920597" w:rsidP="00FE3F28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5E00A1F"/>
    <w:multiLevelType w:val="hybridMultilevel"/>
    <w:tmpl w:val="FC805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552C4"/>
    <w:multiLevelType w:val="multilevel"/>
    <w:tmpl w:val="835C07E2"/>
    <w:lvl w:ilvl="0">
      <w:start w:val="1"/>
      <w:numFmt w:val="decimal"/>
      <w:pStyle w:val="wyp2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3" w15:restartNumberingAfterBreak="0">
    <w:nsid w:val="09163FDA"/>
    <w:multiLevelType w:val="hybridMultilevel"/>
    <w:tmpl w:val="A6DCE11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D18F6"/>
    <w:multiLevelType w:val="multilevel"/>
    <w:tmpl w:val="EADEF626"/>
    <w:lvl w:ilvl="0">
      <w:start w:val="1"/>
      <w:numFmt w:val="decimal"/>
      <w:pStyle w:val="1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pStyle w:val="2"/>
      <w:lvlText w:val="%1.%2."/>
      <w:lvlJc w:val="left"/>
      <w:pPr>
        <w:ind w:left="574" w:hanging="432"/>
      </w:pPr>
      <w:rPr>
        <w:i w:val="0"/>
        <w:color w:val="auto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i w:val="0"/>
      </w:rPr>
    </w:lvl>
    <w:lvl w:ilvl="3">
      <w:start w:val="1"/>
      <w:numFmt w:val="decimal"/>
      <w:pStyle w:val="041Nagwek5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D406F5C"/>
    <w:multiLevelType w:val="hybridMultilevel"/>
    <w:tmpl w:val="D75690D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548DC"/>
    <w:multiLevelType w:val="hybridMultilevel"/>
    <w:tmpl w:val="EB48D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654EFB"/>
    <w:multiLevelType w:val="hybridMultilevel"/>
    <w:tmpl w:val="7C9024C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6E7C63"/>
    <w:multiLevelType w:val="hybridMultilevel"/>
    <w:tmpl w:val="CA688BE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6F5E1A"/>
    <w:multiLevelType w:val="hybridMultilevel"/>
    <w:tmpl w:val="9412F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144EC"/>
    <w:multiLevelType w:val="hybridMultilevel"/>
    <w:tmpl w:val="C506F7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C202BA"/>
    <w:multiLevelType w:val="hybridMultilevel"/>
    <w:tmpl w:val="C94873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41CCA"/>
    <w:multiLevelType w:val="hybridMultilevel"/>
    <w:tmpl w:val="53F8E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E4CB6"/>
    <w:multiLevelType w:val="hybridMultilevel"/>
    <w:tmpl w:val="50E25D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B02BE0"/>
    <w:multiLevelType w:val="hybridMultilevel"/>
    <w:tmpl w:val="CEAE7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E68A8"/>
    <w:multiLevelType w:val="hybridMultilevel"/>
    <w:tmpl w:val="62968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1E6417"/>
    <w:multiLevelType w:val="hybridMultilevel"/>
    <w:tmpl w:val="BF9C7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510BA0"/>
    <w:multiLevelType w:val="hybridMultilevel"/>
    <w:tmpl w:val="450EA95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AF60DE"/>
    <w:multiLevelType w:val="hybridMultilevel"/>
    <w:tmpl w:val="DD743A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D90B0B"/>
    <w:multiLevelType w:val="hybridMultilevel"/>
    <w:tmpl w:val="967457AA"/>
    <w:lvl w:ilvl="0" w:tplc="E2520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561023"/>
    <w:multiLevelType w:val="hybridMultilevel"/>
    <w:tmpl w:val="80F0003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2C75B1"/>
    <w:multiLevelType w:val="hybridMultilevel"/>
    <w:tmpl w:val="CEA87F4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9D67DD"/>
    <w:multiLevelType w:val="hybridMultilevel"/>
    <w:tmpl w:val="99BE902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8726DF"/>
    <w:multiLevelType w:val="hybridMultilevel"/>
    <w:tmpl w:val="F738DF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CC06D1"/>
    <w:multiLevelType w:val="hybridMultilevel"/>
    <w:tmpl w:val="5AAAA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5327D"/>
    <w:multiLevelType w:val="multilevel"/>
    <w:tmpl w:val="09B0EBEE"/>
    <w:lvl w:ilvl="0">
      <w:start w:val="2"/>
      <w:numFmt w:val="upperRoman"/>
      <w:pStyle w:val="NagwekI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1"/>
      <w:numFmt w:val="decimal"/>
      <w:lvlRestart w:val="0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sz w:val="24"/>
        <w:szCs w:val="24"/>
      </w:rPr>
    </w:lvl>
    <w:lvl w:ilvl="2">
      <w:start w:val="1"/>
      <w:numFmt w:val="decimal"/>
      <w:pStyle w:val="NagwekIII"/>
      <w:lvlText w:val="%2.%3."/>
      <w:lvlJc w:val="left"/>
      <w:pPr>
        <w:tabs>
          <w:tab w:val="num" w:pos="1430"/>
        </w:tabs>
        <w:ind w:left="1214" w:hanging="504"/>
      </w:pPr>
      <w:rPr>
        <w:rFonts w:hint="default"/>
        <w:b/>
        <w:color w:val="auto"/>
      </w:rPr>
    </w:lvl>
    <w:lvl w:ilvl="3">
      <w:start w:val="1"/>
      <w:numFmt w:val="decimal"/>
      <w:pStyle w:val="NagwekIV"/>
      <w:lvlText w:val="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55705F76"/>
    <w:multiLevelType w:val="hybridMultilevel"/>
    <w:tmpl w:val="F2F4F98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9353C"/>
    <w:multiLevelType w:val="hybridMultilevel"/>
    <w:tmpl w:val="0A7CB042"/>
    <w:lvl w:ilvl="0" w:tplc="F1389770">
      <w:start w:val="1"/>
      <w:numFmt w:val="bullet"/>
      <w:pStyle w:val="wypunktowanietxb"/>
      <w:lvlText w:val=""/>
      <w:lvlJc w:val="left"/>
      <w:pPr>
        <w:ind w:left="10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28" w15:restartNumberingAfterBreak="0">
    <w:nsid w:val="5FEB0988"/>
    <w:multiLevelType w:val="hybridMultilevel"/>
    <w:tmpl w:val="93EE9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1A187B"/>
    <w:multiLevelType w:val="multilevel"/>
    <w:tmpl w:val="05D6217E"/>
    <w:lvl w:ilvl="0">
      <w:start w:val="1"/>
      <w:numFmt w:val="upperRoman"/>
      <w:suff w:val="nothing"/>
      <w:lvlText w:val="%1. "/>
      <w:lvlJc w:val="left"/>
      <w:pPr>
        <w:ind w:left="0" w:firstLine="0"/>
      </w:pPr>
      <w:rPr>
        <w:rFonts w:hint="default"/>
      </w:rPr>
    </w:lvl>
    <w:lvl w:ilvl="1">
      <w:start w:val="17"/>
      <w:numFmt w:val="decimal"/>
      <w:suff w:val="nothing"/>
      <w:lvlText w:val="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2.%3. 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nothing"/>
      <w:lvlText w:val="%2.%3.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64485E94"/>
    <w:multiLevelType w:val="hybridMultilevel"/>
    <w:tmpl w:val="5DFE5C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6620BE"/>
    <w:multiLevelType w:val="hybridMultilevel"/>
    <w:tmpl w:val="A796D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6A763DB"/>
    <w:multiLevelType w:val="hybridMultilevel"/>
    <w:tmpl w:val="2A289F1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F4A37"/>
    <w:multiLevelType w:val="hybridMultilevel"/>
    <w:tmpl w:val="135615B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BD34BA"/>
    <w:multiLevelType w:val="multilevel"/>
    <w:tmpl w:val="D338BD56"/>
    <w:lvl w:ilvl="0">
      <w:start w:val="1"/>
      <w:numFmt w:val="decimal"/>
      <w:pStyle w:val="PREDOM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PREDOMNagwek2"/>
      <w:lvlText w:val="%1.%2"/>
      <w:lvlJc w:val="left"/>
      <w:pPr>
        <w:tabs>
          <w:tab w:val="num" w:pos="860"/>
        </w:tabs>
        <w:ind w:left="860" w:hanging="576"/>
      </w:pPr>
    </w:lvl>
    <w:lvl w:ilvl="2">
      <w:start w:val="1"/>
      <w:numFmt w:val="decimal"/>
      <w:pStyle w:val="PREDOMNagwek3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pStyle w:val="PREDOMnagowek4"/>
      <w:lvlText w:val="%1.%2.%3.%4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766A0F7A"/>
    <w:multiLevelType w:val="hybridMultilevel"/>
    <w:tmpl w:val="D0D405A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A67FDF"/>
    <w:multiLevelType w:val="hybridMultilevel"/>
    <w:tmpl w:val="DD78C0DC"/>
    <w:lvl w:ilvl="0" w:tplc="6504E370">
      <w:start w:val="15"/>
      <w:numFmt w:val="bullet"/>
      <w:pStyle w:val="Odmylnika"/>
      <w:lvlText w:val=""/>
      <w:lvlJc w:val="left"/>
      <w:pPr>
        <w:tabs>
          <w:tab w:val="num" w:pos="1531"/>
        </w:tabs>
        <w:ind w:left="1531" w:hanging="397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6AB3FD3"/>
    <w:multiLevelType w:val="hybridMultilevel"/>
    <w:tmpl w:val="8766C4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B35C72"/>
    <w:multiLevelType w:val="hybridMultilevel"/>
    <w:tmpl w:val="71ECD9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E64944"/>
    <w:multiLevelType w:val="hybridMultilevel"/>
    <w:tmpl w:val="D482123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D465CB"/>
    <w:multiLevelType w:val="hybridMultilevel"/>
    <w:tmpl w:val="E5FA26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2C62E6"/>
    <w:multiLevelType w:val="hybridMultilevel"/>
    <w:tmpl w:val="94AAC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1A515F"/>
    <w:multiLevelType w:val="hybridMultilevel"/>
    <w:tmpl w:val="50A6684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"/>
  </w:num>
  <w:num w:numId="3">
    <w:abstractNumId w:val="25"/>
  </w:num>
  <w:num w:numId="4">
    <w:abstractNumId w:val="27"/>
  </w:num>
  <w:num w:numId="5">
    <w:abstractNumId w:val="36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2"/>
  </w:num>
  <w:num w:numId="8">
    <w:abstractNumId w:val="4"/>
  </w:num>
  <w:num w:numId="9">
    <w:abstractNumId w:val="33"/>
  </w:num>
  <w:num w:numId="10">
    <w:abstractNumId w:val="17"/>
  </w:num>
  <w:num w:numId="11">
    <w:abstractNumId w:val="5"/>
  </w:num>
  <w:num w:numId="12">
    <w:abstractNumId w:val="8"/>
  </w:num>
  <w:num w:numId="13">
    <w:abstractNumId w:val="20"/>
  </w:num>
  <w:num w:numId="14">
    <w:abstractNumId w:val="18"/>
  </w:num>
  <w:num w:numId="15">
    <w:abstractNumId w:val="22"/>
  </w:num>
  <w:num w:numId="16">
    <w:abstractNumId w:val="23"/>
  </w:num>
  <w:num w:numId="17">
    <w:abstractNumId w:val="21"/>
  </w:num>
  <w:num w:numId="18">
    <w:abstractNumId w:val="28"/>
  </w:num>
  <w:num w:numId="19">
    <w:abstractNumId w:val="12"/>
  </w:num>
  <w:num w:numId="20">
    <w:abstractNumId w:val="24"/>
  </w:num>
  <w:num w:numId="21">
    <w:abstractNumId w:val="1"/>
  </w:num>
  <w:num w:numId="22">
    <w:abstractNumId w:val="40"/>
  </w:num>
  <w:num w:numId="23">
    <w:abstractNumId w:val="3"/>
  </w:num>
  <w:num w:numId="24">
    <w:abstractNumId w:val="14"/>
  </w:num>
  <w:num w:numId="25">
    <w:abstractNumId w:val="35"/>
  </w:num>
  <w:num w:numId="26">
    <w:abstractNumId w:val="26"/>
  </w:num>
  <w:num w:numId="27">
    <w:abstractNumId w:val="37"/>
  </w:num>
  <w:num w:numId="28">
    <w:abstractNumId w:val="32"/>
  </w:num>
  <w:num w:numId="29">
    <w:abstractNumId w:val="41"/>
  </w:num>
  <w:num w:numId="30">
    <w:abstractNumId w:val="13"/>
  </w:num>
  <w:num w:numId="31">
    <w:abstractNumId w:val="7"/>
  </w:num>
  <w:num w:numId="32">
    <w:abstractNumId w:val="39"/>
  </w:num>
  <w:num w:numId="33">
    <w:abstractNumId w:val="10"/>
  </w:num>
  <w:num w:numId="34">
    <w:abstractNumId w:val="30"/>
  </w:num>
  <w:num w:numId="35">
    <w:abstractNumId w:val="11"/>
  </w:num>
  <w:num w:numId="36">
    <w:abstractNumId w:val="6"/>
  </w:num>
  <w:num w:numId="37">
    <w:abstractNumId w:val="38"/>
  </w:num>
  <w:num w:numId="38">
    <w:abstractNumId w:val="9"/>
  </w:num>
  <w:num w:numId="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</w:num>
  <w:num w:numId="41">
    <w:abstractNumId w:val="16"/>
  </w:num>
  <w:num w:numId="42">
    <w:abstractNumId w:val="15"/>
  </w:num>
  <w:num w:numId="43">
    <w:abstractNumId w:val="1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0A5"/>
    <w:rsid w:val="00000CDB"/>
    <w:rsid w:val="00002677"/>
    <w:rsid w:val="00011F10"/>
    <w:rsid w:val="00012DAF"/>
    <w:rsid w:val="000153DE"/>
    <w:rsid w:val="000160EF"/>
    <w:rsid w:val="000201B9"/>
    <w:rsid w:val="00026CCF"/>
    <w:rsid w:val="000363CD"/>
    <w:rsid w:val="000367F6"/>
    <w:rsid w:val="00040D54"/>
    <w:rsid w:val="00044F79"/>
    <w:rsid w:val="000527E4"/>
    <w:rsid w:val="00052F2D"/>
    <w:rsid w:val="00054EB8"/>
    <w:rsid w:val="000551B5"/>
    <w:rsid w:val="0005574F"/>
    <w:rsid w:val="0005596A"/>
    <w:rsid w:val="00060EBF"/>
    <w:rsid w:val="000635F7"/>
    <w:rsid w:val="00063DF7"/>
    <w:rsid w:val="000677D8"/>
    <w:rsid w:val="00067C55"/>
    <w:rsid w:val="00067E1D"/>
    <w:rsid w:val="00070354"/>
    <w:rsid w:val="000736EF"/>
    <w:rsid w:val="00074FE1"/>
    <w:rsid w:val="000758AF"/>
    <w:rsid w:val="000765EB"/>
    <w:rsid w:val="000853F4"/>
    <w:rsid w:val="0008609C"/>
    <w:rsid w:val="000869EB"/>
    <w:rsid w:val="000929F3"/>
    <w:rsid w:val="00092B70"/>
    <w:rsid w:val="0009337E"/>
    <w:rsid w:val="000938D2"/>
    <w:rsid w:val="00094FA2"/>
    <w:rsid w:val="000956D9"/>
    <w:rsid w:val="00096729"/>
    <w:rsid w:val="000A0099"/>
    <w:rsid w:val="000A0373"/>
    <w:rsid w:val="000A3A55"/>
    <w:rsid w:val="000A3DF6"/>
    <w:rsid w:val="000A426C"/>
    <w:rsid w:val="000A4B36"/>
    <w:rsid w:val="000A728B"/>
    <w:rsid w:val="000A7A41"/>
    <w:rsid w:val="000A7E26"/>
    <w:rsid w:val="000B201B"/>
    <w:rsid w:val="000B2EC7"/>
    <w:rsid w:val="000B440B"/>
    <w:rsid w:val="000B514E"/>
    <w:rsid w:val="000B6F5D"/>
    <w:rsid w:val="000C135E"/>
    <w:rsid w:val="000C3453"/>
    <w:rsid w:val="000C3547"/>
    <w:rsid w:val="000C3967"/>
    <w:rsid w:val="000C3C8C"/>
    <w:rsid w:val="000C775B"/>
    <w:rsid w:val="000D004E"/>
    <w:rsid w:val="000D361C"/>
    <w:rsid w:val="000E2047"/>
    <w:rsid w:val="000E2B57"/>
    <w:rsid w:val="000E5653"/>
    <w:rsid w:val="000E66F8"/>
    <w:rsid w:val="000E7A5C"/>
    <w:rsid w:val="000F0BE8"/>
    <w:rsid w:val="000F1443"/>
    <w:rsid w:val="000F1F8F"/>
    <w:rsid w:val="000F3317"/>
    <w:rsid w:val="000F398D"/>
    <w:rsid w:val="000F6B14"/>
    <w:rsid w:val="00101570"/>
    <w:rsid w:val="00101CDE"/>
    <w:rsid w:val="001029BB"/>
    <w:rsid w:val="001138E5"/>
    <w:rsid w:val="00113F49"/>
    <w:rsid w:val="00114C6A"/>
    <w:rsid w:val="00114EB2"/>
    <w:rsid w:val="00117090"/>
    <w:rsid w:val="001210E7"/>
    <w:rsid w:val="0012514A"/>
    <w:rsid w:val="0012610E"/>
    <w:rsid w:val="00130FB1"/>
    <w:rsid w:val="00132368"/>
    <w:rsid w:val="00133CA8"/>
    <w:rsid w:val="001367BF"/>
    <w:rsid w:val="00136D11"/>
    <w:rsid w:val="00140323"/>
    <w:rsid w:val="001416CC"/>
    <w:rsid w:val="001417A4"/>
    <w:rsid w:val="00144791"/>
    <w:rsid w:val="00144918"/>
    <w:rsid w:val="00150C44"/>
    <w:rsid w:val="00151709"/>
    <w:rsid w:val="0015352F"/>
    <w:rsid w:val="001553C5"/>
    <w:rsid w:val="00157501"/>
    <w:rsid w:val="00157A2F"/>
    <w:rsid w:val="00160F7E"/>
    <w:rsid w:val="001710B6"/>
    <w:rsid w:val="00171C13"/>
    <w:rsid w:val="00174FD5"/>
    <w:rsid w:val="001753BC"/>
    <w:rsid w:val="001802E8"/>
    <w:rsid w:val="00180FD5"/>
    <w:rsid w:val="001818A9"/>
    <w:rsid w:val="00185176"/>
    <w:rsid w:val="00186029"/>
    <w:rsid w:val="00186399"/>
    <w:rsid w:val="001871B1"/>
    <w:rsid w:val="00187478"/>
    <w:rsid w:val="00191B31"/>
    <w:rsid w:val="001965FC"/>
    <w:rsid w:val="00196916"/>
    <w:rsid w:val="00196E10"/>
    <w:rsid w:val="0019727F"/>
    <w:rsid w:val="001A15D5"/>
    <w:rsid w:val="001B0964"/>
    <w:rsid w:val="001B1B55"/>
    <w:rsid w:val="001B26BA"/>
    <w:rsid w:val="001B3F9B"/>
    <w:rsid w:val="001B5624"/>
    <w:rsid w:val="001B5626"/>
    <w:rsid w:val="001C1B6D"/>
    <w:rsid w:val="001C5DF7"/>
    <w:rsid w:val="001C718C"/>
    <w:rsid w:val="001D13EA"/>
    <w:rsid w:val="001D228F"/>
    <w:rsid w:val="001D373A"/>
    <w:rsid w:val="001D3E75"/>
    <w:rsid w:val="001D58A2"/>
    <w:rsid w:val="001D7E61"/>
    <w:rsid w:val="001F4310"/>
    <w:rsid w:val="00201686"/>
    <w:rsid w:val="00201C91"/>
    <w:rsid w:val="00210745"/>
    <w:rsid w:val="00211568"/>
    <w:rsid w:val="00213B93"/>
    <w:rsid w:val="00215271"/>
    <w:rsid w:val="00222F60"/>
    <w:rsid w:val="002231DC"/>
    <w:rsid w:val="002276BD"/>
    <w:rsid w:val="002303CA"/>
    <w:rsid w:val="00230EB1"/>
    <w:rsid w:val="00232C1F"/>
    <w:rsid w:val="00233765"/>
    <w:rsid w:val="0023618A"/>
    <w:rsid w:val="00236EA4"/>
    <w:rsid w:val="00240CFE"/>
    <w:rsid w:val="00244F18"/>
    <w:rsid w:val="0025072F"/>
    <w:rsid w:val="00250AB6"/>
    <w:rsid w:val="00253D32"/>
    <w:rsid w:val="00254C64"/>
    <w:rsid w:val="00256FE6"/>
    <w:rsid w:val="0026000A"/>
    <w:rsid w:val="002618AA"/>
    <w:rsid w:val="00264CCA"/>
    <w:rsid w:val="002653E9"/>
    <w:rsid w:val="00266517"/>
    <w:rsid w:val="00266D30"/>
    <w:rsid w:val="0027166C"/>
    <w:rsid w:val="00274FF8"/>
    <w:rsid w:val="00275521"/>
    <w:rsid w:val="002846DC"/>
    <w:rsid w:val="0028517B"/>
    <w:rsid w:val="0028608A"/>
    <w:rsid w:val="002879CF"/>
    <w:rsid w:val="00294938"/>
    <w:rsid w:val="002A7494"/>
    <w:rsid w:val="002B0C7D"/>
    <w:rsid w:val="002B67C9"/>
    <w:rsid w:val="002B68C1"/>
    <w:rsid w:val="002B7486"/>
    <w:rsid w:val="002C2B54"/>
    <w:rsid w:val="002C5A2B"/>
    <w:rsid w:val="002D5413"/>
    <w:rsid w:val="002E1AA0"/>
    <w:rsid w:val="002E1ADC"/>
    <w:rsid w:val="002E391D"/>
    <w:rsid w:val="002F1A6C"/>
    <w:rsid w:val="002F642B"/>
    <w:rsid w:val="0030265E"/>
    <w:rsid w:val="00305003"/>
    <w:rsid w:val="00305778"/>
    <w:rsid w:val="003137E4"/>
    <w:rsid w:val="0031401B"/>
    <w:rsid w:val="00315220"/>
    <w:rsid w:val="00315E3D"/>
    <w:rsid w:val="003209BC"/>
    <w:rsid w:val="0032478F"/>
    <w:rsid w:val="00324B1D"/>
    <w:rsid w:val="0032783F"/>
    <w:rsid w:val="00333804"/>
    <w:rsid w:val="00335B54"/>
    <w:rsid w:val="00335F2C"/>
    <w:rsid w:val="00342265"/>
    <w:rsid w:val="00343F5F"/>
    <w:rsid w:val="00345681"/>
    <w:rsid w:val="00347702"/>
    <w:rsid w:val="003606DB"/>
    <w:rsid w:val="003609D8"/>
    <w:rsid w:val="00362ADA"/>
    <w:rsid w:val="003641B5"/>
    <w:rsid w:val="00376FA9"/>
    <w:rsid w:val="003771DB"/>
    <w:rsid w:val="0038048D"/>
    <w:rsid w:val="00381942"/>
    <w:rsid w:val="00387501"/>
    <w:rsid w:val="003904E4"/>
    <w:rsid w:val="003952C7"/>
    <w:rsid w:val="003A5CB2"/>
    <w:rsid w:val="003B2F8E"/>
    <w:rsid w:val="003B33FF"/>
    <w:rsid w:val="003B59C2"/>
    <w:rsid w:val="003B5B78"/>
    <w:rsid w:val="003C160F"/>
    <w:rsid w:val="003C3B18"/>
    <w:rsid w:val="003C4AF5"/>
    <w:rsid w:val="003C6915"/>
    <w:rsid w:val="003D035A"/>
    <w:rsid w:val="003D5134"/>
    <w:rsid w:val="003D67DD"/>
    <w:rsid w:val="003D6DBC"/>
    <w:rsid w:val="003D7B28"/>
    <w:rsid w:val="003E1AD1"/>
    <w:rsid w:val="003E5138"/>
    <w:rsid w:val="003F1A87"/>
    <w:rsid w:val="003F21D6"/>
    <w:rsid w:val="003F325C"/>
    <w:rsid w:val="003F62A7"/>
    <w:rsid w:val="003F753A"/>
    <w:rsid w:val="003F7B71"/>
    <w:rsid w:val="003F7FC1"/>
    <w:rsid w:val="00401535"/>
    <w:rsid w:val="00402CC0"/>
    <w:rsid w:val="0041158B"/>
    <w:rsid w:val="00417A83"/>
    <w:rsid w:val="00421A67"/>
    <w:rsid w:val="00423928"/>
    <w:rsid w:val="00423BB7"/>
    <w:rsid w:val="00425A6D"/>
    <w:rsid w:val="004324AA"/>
    <w:rsid w:val="0043404B"/>
    <w:rsid w:val="004370CA"/>
    <w:rsid w:val="00441BF1"/>
    <w:rsid w:val="0044457A"/>
    <w:rsid w:val="00444710"/>
    <w:rsid w:val="004454D0"/>
    <w:rsid w:val="004469E2"/>
    <w:rsid w:val="00454C0E"/>
    <w:rsid w:val="00457515"/>
    <w:rsid w:val="004608E8"/>
    <w:rsid w:val="0046143F"/>
    <w:rsid w:val="00463068"/>
    <w:rsid w:val="00466AF8"/>
    <w:rsid w:val="004721DE"/>
    <w:rsid w:val="0047263C"/>
    <w:rsid w:val="0047339C"/>
    <w:rsid w:val="00480C5A"/>
    <w:rsid w:val="00483B41"/>
    <w:rsid w:val="004914C2"/>
    <w:rsid w:val="0049164F"/>
    <w:rsid w:val="00497F3C"/>
    <w:rsid w:val="004A1E77"/>
    <w:rsid w:val="004A2651"/>
    <w:rsid w:val="004A4405"/>
    <w:rsid w:val="004A7251"/>
    <w:rsid w:val="004B2DD6"/>
    <w:rsid w:val="004B564F"/>
    <w:rsid w:val="004B62E6"/>
    <w:rsid w:val="004B7F64"/>
    <w:rsid w:val="004B7F9C"/>
    <w:rsid w:val="004C1B38"/>
    <w:rsid w:val="004C2BE8"/>
    <w:rsid w:val="004C3131"/>
    <w:rsid w:val="004C417B"/>
    <w:rsid w:val="004C4B5B"/>
    <w:rsid w:val="004C6D75"/>
    <w:rsid w:val="004D1B9B"/>
    <w:rsid w:val="004D2927"/>
    <w:rsid w:val="004D41A7"/>
    <w:rsid w:val="004D4EF5"/>
    <w:rsid w:val="004D5C37"/>
    <w:rsid w:val="004E012C"/>
    <w:rsid w:val="004E0A50"/>
    <w:rsid w:val="004E1B37"/>
    <w:rsid w:val="004E3650"/>
    <w:rsid w:val="004E7AF9"/>
    <w:rsid w:val="004F36D3"/>
    <w:rsid w:val="004F5C14"/>
    <w:rsid w:val="004F6CE9"/>
    <w:rsid w:val="00500D37"/>
    <w:rsid w:val="00507899"/>
    <w:rsid w:val="005104A6"/>
    <w:rsid w:val="00511496"/>
    <w:rsid w:val="00514B12"/>
    <w:rsid w:val="00516DB4"/>
    <w:rsid w:val="00516EF6"/>
    <w:rsid w:val="00520687"/>
    <w:rsid w:val="00520864"/>
    <w:rsid w:val="0052363B"/>
    <w:rsid w:val="00524CA0"/>
    <w:rsid w:val="00525778"/>
    <w:rsid w:val="00526692"/>
    <w:rsid w:val="00527AEA"/>
    <w:rsid w:val="00531F1B"/>
    <w:rsid w:val="00532A1E"/>
    <w:rsid w:val="00533473"/>
    <w:rsid w:val="00535672"/>
    <w:rsid w:val="0054302E"/>
    <w:rsid w:val="005449F3"/>
    <w:rsid w:val="00545714"/>
    <w:rsid w:val="00545D73"/>
    <w:rsid w:val="00546E10"/>
    <w:rsid w:val="0055340D"/>
    <w:rsid w:val="0056271F"/>
    <w:rsid w:val="005642E9"/>
    <w:rsid w:val="005661E4"/>
    <w:rsid w:val="00572DD3"/>
    <w:rsid w:val="00580015"/>
    <w:rsid w:val="00581935"/>
    <w:rsid w:val="00581C72"/>
    <w:rsid w:val="005827EE"/>
    <w:rsid w:val="00587F19"/>
    <w:rsid w:val="005951DF"/>
    <w:rsid w:val="00597B2E"/>
    <w:rsid w:val="005A1698"/>
    <w:rsid w:val="005B6083"/>
    <w:rsid w:val="005B6A97"/>
    <w:rsid w:val="005C17AB"/>
    <w:rsid w:val="005C266D"/>
    <w:rsid w:val="005D0E7C"/>
    <w:rsid w:val="005E0681"/>
    <w:rsid w:val="005E18B3"/>
    <w:rsid w:val="005E4F57"/>
    <w:rsid w:val="005E610E"/>
    <w:rsid w:val="005F3815"/>
    <w:rsid w:val="005F6985"/>
    <w:rsid w:val="005F6E04"/>
    <w:rsid w:val="006012C2"/>
    <w:rsid w:val="006058BB"/>
    <w:rsid w:val="0060686E"/>
    <w:rsid w:val="00611106"/>
    <w:rsid w:val="00615767"/>
    <w:rsid w:val="006213D7"/>
    <w:rsid w:val="00625B7F"/>
    <w:rsid w:val="00626667"/>
    <w:rsid w:val="0063138E"/>
    <w:rsid w:val="0063222F"/>
    <w:rsid w:val="006333C0"/>
    <w:rsid w:val="00637DC3"/>
    <w:rsid w:val="00645C60"/>
    <w:rsid w:val="00647AD8"/>
    <w:rsid w:val="0065757C"/>
    <w:rsid w:val="00661E93"/>
    <w:rsid w:val="00662B7F"/>
    <w:rsid w:val="00665D98"/>
    <w:rsid w:val="00670905"/>
    <w:rsid w:val="006736A1"/>
    <w:rsid w:val="00673CC4"/>
    <w:rsid w:val="006779C3"/>
    <w:rsid w:val="00677A39"/>
    <w:rsid w:val="00681751"/>
    <w:rsid w:val="00684A7A"/>
    <w:rsid w:val="0068529E"/>
    <w:rsid w:val="00685445"/>
    <w:rsid w:val="006863EC"/>
    <w:rsid w:val="006937BA"/>
    <w:rsid w:val="00693DF5"/>
    <w:rsid w:val="00696DCF"/>
    <w:rsid w:val="0069701A"/>
    <w:rsid w:val="006A5856"/>
    <w:rsid w:val="006A6672"/>
    <w:rsid w:val="006A7782"/>
    <w:rsid w:val="006B0AAC"/>
    <w:rsid w:val="006C150D"/>
    <w:rsid w:val="006C197D"/>
    <w:rsid w:val="006C353C"/>
    <w:rsid w:val="006C4FBF"/>
    <w:rsid w:val="006D074D"/>
    <w:rsid w:val="006D166A"/>
    <w:rsid w:val="006D47B3"/>
    <w:rsid w:val="006D4902"/>
    <w:rsid w:val="006D50B0"/>
    <w:rsid w:val="006F0BF0"/>
    <w:rsid w:val="006F4E17"/>
    <w:rsid w:val="006F5750"/>
    <w:rsid w:val="00701B19"/>
    <w:rsid w:val="00701D9F"/>
    <w:rsid w:val="00704ACC"/>
    <w:rsid w:val="00705E45"/>
    <w:rsid w:val="00716C4C"/>
    <w:rsid w:val="00720851"/>
    <w:rsid w:val="00722966"/>
    <w:rsid w:val="00722C22"/>
    <w:rsid w:val="00722C59"/>
    <w:rsid w:val="00722F8C"/>
    <w:rsid w:val="007279B4"/>
    <w:rsid w:val="0073030F"/>
    <w:rsid w:val="00732147"/>
    <w:rsid w:val="00734737"/>
    <w:rsid w:val="00736E77"/>
    <w:rsid w:val="00740A55"/>
    <w:rsid w:val="00747A6B"/>
    <w:rsid w:val="00750CC2"/>
    <w:rsid w:val="00752325"/>
    <w:rsid w:val="00756C98"/>
    <w:rsid w:val="00762EC9"/>
    <w:rsid w:val="0076691C"/>
    <w:rsid w:val="00766B32"/>
    <w:rsid w:val="00770003"/>
    <w:rsid w:val="00770864"/>
    <w:rsid w:val="00770D19"/>
    <w:rsid w:val="00771213"/>
    <w:rsid w:val="007737CE"/>
    <w:rsid w:val="00773ED5"/>
    <w:rsid w:val="00773FE6"/>
    <w:rsid w:val="00774C42"/>
    <w:rsid w:val="00776708"/>
    <w:rsid w:val="007822BB"/>
    <w:rsid w:val="00785758"/>
    <w:rsid w:val="007872A2"/>
    <w:rsid w:val="007913E0"/>
    <w:rsid w:val="00795920"/>
    <w:rsid w:val="007A04EF"/>
    <w:rsid w:val="007A0D0D"/>
    <w:rsid w:val="007A13CF"/>
    <w:rsid w:val="007A189D"/>
    <w:rsid w:val="007A4464"/>
    <w:rsid w:val="007A4682"/>
    <w:rsid w:val="007A5C7F"/>
    <w:rsid w:val="007A60AF"/>
    <w:rsid w:val="007B03C5"/>
    <w:rsid w:val="007B21D8"/>
    <w:rsid w:val="007B5488"/>
    <w:rsid w:val="007B5561"/>
    <w:rsid w:val="007B59EE"/>
    <w:rsid w:val="007C0D0F"/>
    <w:rsid w:val="007C1D3B"/>
    <w:rsid w:val="007C4896"/>
    <w:rsid w:val="007C522E"/>
    <w:rsid w:val="007C602F"/>
    <w:rsid w:val="007D0FE1"/>
    <w:rsid w:val="007D1456"/>
    <w:rsid w:val="007D222D"/>
    <w:rsid w:val="007D2972"/>
    <w:rsid w:val="007E2CB0"/>
    <w:rsid w:val="007E5E5F"/>
    <w:rsid w:val="007E7B84"/>
    <w:rsid w:val="007F1E3D"/>
    <w:rsid w:val="007F2B21"/>
    <w:rsid w:val="008052AF"/>
    <w:rsid w:val="008162C9"/>
    <w:rsid w:val="00816557"/>
    <w:rsid w:val="0081713B"/>
    <w:rsid w:val="008266A5"/>
    <w:rsid w:val="008301C8"/>
    <w:rsid w:val="00836561"/>
    <w:rsid w:val="00837ADB"/>
    <w:rsid w:val="00837EE9"/>
    <w:rsid w:val="00841BCA"/>
    <w:rsid w:val="008506B7"/>
    <w:rsid w:val="008557F5"/>
    <w:rsid w:val="00856B28"/>
    <w:rsid w:val="00862522"/>
    <w:rsid w:val="0086291D"/>
    <w:rsid w:val="00866BA8"/>
    <w:rsid w:val="0087082B"/>
    <w:rsid w:val="00877B70"/>
    <w:rsid w:val="00877DA4"/>
    <w:rsid w:val="00877E97"/>
    <w:rsid w:val="00880253"/>
    <w:rsid w:val="008813C8"/>
    <w:rsid w:val="00881480"/>
    <w:rsid w:val="0088330D"/>
    <w:rsid w:val="0089288A"/>
    <w:rsid w:val="008A1C6E"/>
    <w:rsid w:val="008A3D10"/>
    <w:rsid w:val="008A4F83"/>
    <w:rsid w:val="008A672F"/>
    <w:rsid w:val="008A6D9D"/>
    <w:rsid w:val="008A74B1"/>
    <w:rsid w:val="008B3F4C"/>
    <w:rsid w:val="008B6738"/>
    <w:rsid w:val="008B6CC0"/>
    <w:rsid w:val="008B778B"/>
    <w:rsid w:val="008C6753"/>
    <w:rsid w:val="008D1D33"/>
    <w:rsid w:val="008D263E"/>
    <w:rsid w:val="008D2F7A"/>
    <w:rsid w:val="008D4B77"/>
    <w:rsid w:val="008D5001"/>
    <w:rsid w:val="008D72CF"/>
    <w:rsid w:val="008E016C"/>
    <w:rsid w:val="008E123C"/>
    <w:rsid w:val="008E31B8"/>
    <w:rsid w:val="008E3806"/>
    <w:rsid w:val="008E60AC"/>
    <w:rsid w:val="008E7A38"/>
    <w:rsid w:val="008E7EA2"/>
    <w:rsid w:val="008F0CF3"/>
    <w:rsid w:val="008F1AA3"/>
    <w:rsid w:val="008F4615"/>
    <w:rsid w:val="008F62EB"/>
    <w:rsid w:val="008F6E8E"/>
    <w:rsid w:val="00904E55"/>
    <w:rsid w:val="009067A1"/>
    <w:rsid w:val="009105D5"/>
    <w:rsid w:val="00912CC0"/>
    <w:rsid w:val="00912F64"/>
    <w:rsid w:val="00913936"/>
    <w:rsid w:val="009146A6"/>
    <w:rsid w:val="0091537C"/>
    <w:rsid w:val="00917BAA"/>
    <w:rsid w:val="00920597"/>
    <w:rsid w:val="00923C69"/>
    <w:rsid w:val="00926287"/>
    <w:rsid w:val="00926A8F"/>
    <w:rsid w:val="00942A7C"/>
    <w:rsid w:val="00944177"/>
    <w:rsid w:val="009442B3"/>
    <w:rsid w:val="00952CF3"/>
    <w:rsid w:val="009608F6"/>
    <w:rsid w:val="00963D39"/>
    <w:rsid w:val="009652D4"/>
    <w:rsid w:val="0096671F"/>
    <w:rsid w:val="00971B33"/>
    <w:rsid w:val="00972124"/>
    <w:rsid w:val="0097286F"/>
    <w:rsid w:val="009743C4"/>
    <w:rsid w:val="00974513"/>
    <w:rsid w:val="009816A1"/>
    <w:rsid w:val="009877A7"/>
    <w:rsid w:val="00990BB8"/>
    <w:rsid w:val="00992845"/>
    <w:rsid w:val="009A036F"/>
    <w:rsid w:val="009A4157"/>
    <w:rsid w:val="009A78DB"/>
    <w:rsid w:val="009B0D68"/>
    <w:rsid w:val="009B2946"/>
    <w:rsid w:val="009B46C5"/>
    <w:rsid w:val="009B5051"/>
    <w:rsid w:val="009B5B14"/>
    <w:rsid w:val="009B6604"/>
    <w:rsid w:val="009B7778"/>
    <w:rsid w:val="009C3FF4"/>
    <w:rsid w:val="009C643D"/>
    <w:rsid w:val="009D464E"/>
    <w:rsid w:val="009D7D3F"/>
    <w:rsid w:val="009E04FB"/>
    <w:rsid w:val="009E1522"/>
    <w:rsid w:val="009E2DFA"/>
    <w:rsid w:val="009E6238"/>
    <w:rsid w:val="009E7B7F"/>
    <w:rsid w:val="009F0E0E"/>
    <w:rsid w:val="009F1782"/>
    <w:rsid w:val="009F1881"/>
    <w:rsid w:val="009F1E22"/>
    <w:rsid w:val="009F2736"/>
    <w:rsid w:val="009F6C7E"/>
    <w:rsid w:val="00A0487D"/>
    <w:rsid w:val="00A12200"/>
    <w:rsid w:val="00A136A5"/>
    <w:rsid w:val="00A14484"/>
    <w:rsid w:val="00A17BBC"/>
    <w:rsid w:val="00A237A2"/>
    <w:rsid w:val="00A25636"/>
    <w:rsid w:val="00A31471"/>
    <w:rsid w:val="00A31582"/>
    <w:rsid w:val="00A32D03"/>
    <w:rsid w:val="00A36964"/>
    <w:rsid w:val="00A36E9F"/>
    <w:rsid w:val="00A37A84"/>
    <w:rsid w:val="00A37EE0"/>
    <w:rsid w:val="00A46233"/>
    <w:rsid w:val="00A464D8"/>
    <w:rsid w:val="00A4653B"/>
    <w:rsid w:val="00A4713E"/>
    <w:rsid w:val="00A47AC8"/>
    <w:rsid w:val="00A47C92"/>
    <w:rsid w:val="00A51497"/>
    <w:rsid w:val="00A51BB7"/>
    <w:rsid w:val="00A578E6"/>
    <w:rsid w:val="00A578FA"/>
    <w:rsid w:val="00A57FDB"/>
    <w:rsid w:val="00A60A84"/>
    <w:rsid w:val="00A652DD"/>
    <w:rsid w:val="00A72F32"/>
    <w:rsid w:val="00A748E5"/>
    <w:rsid w:val="00A75895"/>
    <w:rsid w:val="00A80EDC"/>
    <w:rsid w:val="00A8316C"/>
    <w:rsid w:val="00A83887"/>
    <w:rsid w:val="00A87063"/>
    <w:rsid w:val="00A9111F"/>
    <w:rsid w:val="00A9197C"/>
    <w:rsid w:val="00AA1DBF"/>
    <w:rsid w:val="00AA2E56"/>
    <w:rsid w:val="00AB1131"/>
    <w:rsid w:val="00AB1441"/>
    <w:rsid w:val="00AB2DCB"/>
    <w:rsid w:val="00AB3220"/>
    <w:rsid w:val="00AB4614"/>
    <w:rsid w:val="00AB6217"/>
    <w:rsid w:val="00AB71DB"/>
    <w:rsid w:val="00AC3BCA"/>
    <w:rsid w:val="00AD56A7"/>
    <w:rsid w:val="00AE29C7"/>
    <w:rsid w:val="00AF3423"/>
    <w:rsid w:val="00AF3D2F"/>
    <w:rsid w:val="00AF408F"/>
    <w:rsid w:val="00AF54A9"/>
    <w:rsid w:val="00AF7E06"/>
    <w:rsid w:val="00B039D8"/>
    <w:rsid w:val="00B06586"/>
    <w:rsid w:val="00B17CF1"/>
    <w:rsid w:val="00B24F4C"/>
    <w:rsid w:val="00B25518"/>
    <w:rsid w:val="00B26F98"/>
    <w:rsid w:val="00B31443"/>
    <w:rsid w:val="00B3227E"/>
    <w:rsid w:val="00B44933"/>
    <w:rsid w:val="00B5689F"/>
    <w:rsid w:val="00B57AF8"/>
    <w:rsid w:val="00B605B4"/>
    <w:rsid w:val="00B60970"/>
    <w:rsid w:val="00B62EC3"/>
    <w:rsid w:val="00B63793"/>
    <w:rsid w:val="00B63B74"/>
    <w:rsid w:val="00B65CE6"/>
    <w:rsid w:val="00B677C8"/>
    <w:rsid w:val="00B678DE"/>
    <w:rsid w:val="00B67C49"/>
    <w:rsid w:val="00B704B0"/>
    <w:rsid w:val="00B727FF"/>
    <w:rsid w:val="00B72A4D"/>
    <w:rsid w:val="00B73C8A"/>
    <w:rsid w:val="00B740A9"/>
    <w:rsid w:val="00B74ABA"/>
    <w:rsid w:val="00B77048"/>
    <w:rsid w:val="00B80E40"/>
    <w:rsid w:val="00B81EFB"/>
    <w:rsid w:val="00B81FDC"/>
    <w:rsid w:val="00B8324E"/>
    <w:rsid w:val="00B843A2"/>
    <w:rsid w:val="00B86F5B"/>
    <w:rsid w:val="00B92333"/>
    <w:rsid w:val="00B9318F"/>
    <w:rsid w:val="00B94503"/>
    <w:rsid w:val="00B95528"/>
    <w:rsid w:val="00B97794"/>
    <w:rsid w:val="00BA2BE0"/>
    <w:rsid w:val="00BA3204"/>
    <w:rsid w:val="00BB42A8"/>
    <w:rsid w:val="00BB42B5"/>
    <w:rsid w:val="00BB5855"/>
    <w:rsid w:val="00BB6F57"/>
    <w:rsid w:val="00BB7D02"/>
    <w:rsid w:val="00BC3D51"/>
    <w:rsid w:val="00BC7E7F"/>
    <w:rsid w:val="00BD179F"/>
    <w:rsid w:val="00BD6430"/>
    <w:rsid w:val="00BD7048"/>
    <w:rsid w:val="00BE04FD"/>
    <w:rsid w:val="00BE3FAB"/>
    <w:rsid w:val="00BE4771"/>
    <w:rsid w:val="00BE77E1"/>
    <w:rsid w:val="00BF010B"/>
    <w:rsid w:val="00BF0F8A"/>
    <w:rsid w:val="00BF2113"/>
    <w:rsid w:val="00BF3F30"/>
    <w:rsid w:val="00BF4B6B"/>
    <w:rsid w:val="00BF53AB"/>
    <w:rsid w:val="00BF72E1"/>
    <w:rsid w:val="00BF77DB"/>
    <w:rsid w:val="00C03D03"/>
    <w:rsid w:val="00C04974"/>
    <w:rsid w:val="00C07727"/>
    <w:rsid w:val="00C13407"/>
    <w:rsid w:val="00C13798"/>
    <w:rsid w:val="00C152FC"/>
    <w:rsid w:val="00C16EDE"/>
    <w:rsid w:val="00C21B1F"/>
    <w:rsid w:val="00C32639"/>
    <w:rsid w:val="00C34C74"/>
    <w:rsid w:val="00C36A22"/>
    <w:rsid w:val="00C37813"/>
    <w:rsid w:val="00C4113F"/>
    <w:rsid w:val="00C41CA4"/>
    <w:rsid w:val="00C4472C"/>
    <w:rsid w:val="00C460B7"/>
    <w:rsid w:val="00C51878"/>
    <w:rsid w:val="00C532F8"/>
    <w:rsid w:val="00C5549A"/>
    <w:rsid w:val="00C55DB0"/>
    <w:rsid w:val="00C65B1D"/>
    <w:rsid w:val="00C73890"/>
    <w:rsid w:val="00C76964"/>
    <w:rsid w:val="00C76C6E"/>
    <w:rsid w:val="00C77C55"/>
    <w:rsid w:val="00C80E31"/>
    <w:rsid w:val="00C81FE0"/>
    <w:rsid w:val="00C8249F"/>
    <w:rsid w:val="00C85FD3"/>
    <w:rsid w:val="00C9188C"/>
    <w:rsid w:val="00C94CE1"/>
    <w:rsid w:val="00C9548C"/>
    <w:rsid w:val="00C96039"/>
    <w:rsid w:val="00C96395"/>
    <w:rsid w:val="00C964BF"/>
    <w:rsid w:val="00CA1266"/>
    <w:rsid w:val="00CA14A2"/>
    <w:rsid w:val="00CA21D4"/>
    <w:rsid w:val="00CA3A71"/>
    <w:rsid w:val="00CA4541"/>
    <w:rsid w:val="00CA49FD"/>
    <w:rsid w:val="00CB02C7"/>
    <w:rsid w:val="00CB1D93"/>
    <w:rsid w:val="00CB1F96"/>
    <w:rsid w:val="00CB22EE"/>
    <w:rsid w:val="00CB5F4E"/>
    <w:rsid w:val="00CC2CF7"/>
    <w:rsid w:val="00CD2CF8"/>
    <w:rsid w:val="00CD50D5"/>
    <w:rsid w:val="00CD6C54"/>
    <w:rsid w:val="00CE61B6"/>
    <w:rsid w:val="00CF3ED5"/>
    <w:rsid w:val="00D00B3D"/>
    <w:rsid w:val="00D04C85"/>
    <w:rsid w:val="00D061A3"/>
    <w:rsid w:val="00D10AB0"/>
    <w:rsid w:val="00D1112F"/>
    <w:rsid w:val="00D11FB0"/>
    <w:rsid w:val="00D143B3"/>
    <w:rsid w:val="00D16B91"/>
    <w:rsid w:val="00D22F46"/>
    <w:rsid w:val="00D241CF"/>
    <w:rsid w:val="00D31AC4"/>
    <w:rsid w:val="00D31BEC"/>
    <w:rsid w:val="00D324C3"/>
    <w:rsid w:val="00D3385E"/>
    <w:rsid w:val="00D352AA"/>
    <w:rsid w:val="00D439B9"/>
    <w:rsid w:val="00D45392"/>
    <w:rsid w:val="00D456E0"/>
    <w:rsid w:val="00D53305"/>
    <w:rsid w:val="00D54325"/>
    <w:rsid w:val="00D5652B"/>
    <w:rsid w:val="00D5711C"/>
    <w:rsid w:val="00D57912"/>
    <w:rsid w:val="00D60C4F"/>
    <w:rsid w:val="00D614D1"/>
    <w:rsid w:val="00D61CF7"/>
    <w:rsid w:val="00D64F31"/>
    <w:rsid w:val="00D66829"/>
    <w:rsid w:val="00D739CC"/>
    <w:rsid w:val="00D769BB"/>
    <w:rsid w:val="00D85909"/>
    <w:rsid w:val="00D86076"/>
    <w:rsid w:val="00D86230"/>
    <w:rsid w:val="00D913C1"/>
    <w:rsid w:val="00D91CD7"/>
    <w:rsid w:val="00D93F64"/>
    <w:rsid w:val="00DA2592"/>
    <w:rsid w:val="00DA46D1"/>
    <w:rsid w:val="00DB6605"/>
    <w:rsid w:val="00DB666D"/>
    <w:rsid w:val="00DD3FF0"/>
    <w:rsid w:val="00DD4AC2"/>
    <w:rsid w:val="00DE01BB"/>
    <w:rsid w:val="00DE180B"/>
    <w:rsid w:val="00DE1C3F"/>
    <w:rsid w:val="00DE7A1C"/>
    <w:rsid w:val="00DF1E27"/>
    <w:rsid w:val="00DF5530"/>
    <w:rsid w:val="00DF5864"/>
    <w:rsid w:val="00DF5FF3"/>
    <w:rsid w:val="00DF63E1"/>
    <w:rsid w:val="00DF7E9E"/>
    <w:rsid w:val="00E00303"/>
    <w:rsid w:val="00E0125E"/>
    <w:rsid w:val="00E10BA7"/>
    <w:rsid w:val="00E11D2B"/>
    <w:rsid w:val="00E13966"/>
    <w:rsid w:val="00E17AFE"/>
    <w:rsid w:val="00E201ED"/>
    <w:rsid w:val="00E20904"/>
    <w:rsid w:val="00E256A3"/>
    <w:rsid w:val="00E301E0"/>
    <w:rsid w:val="00E33B5F"/>
    <w:rsid w:val="00E34A3C"/>
    <w:rsid w:val="00E35603"/>
    <w:rsid w:val="00E3581E"/>
    <w:rsid w:val="00E35E07"/>
    <w:rsid w:val="00E37A32"/>
    <w:rsid w:val="00E4097B"/>
    <w:rsid w:val="00E4144A"/>
    <w:rsid w:val="00E44FD0"/>
    <w:rsid w:val="00E47AA1"/>
    <w:rsid w:val="00E50E67"/>
    <w:rsid w:val="00E5133D"/>
    <w:rsid w:val="00E55E08"/>
    <w:rsid w:val="00E604EF"/>
    <w:rsid w:val="00E61E9C"/>
    <w:rsid w:val="00E62910"/>
    <w:rsid w:val="00E71F59"/>
    <w:rsid w:val="00E72DDD"/>
    <w:rsid w:val="00E741FE"/>
    <w:rsid w:val="00E74B33"/>
    <w:rsid w:val="00E775AC"/>
    <w:rsid w:val="00E829D7"/>
    <w:rsid w:val="00E85A71"/>
    <w:rsid w:val="00E91A65"/>
    <w:rsid w:val="00E92DDA"/>
    <w:rsid w:val="00E93AC9"/>
    <w:rsid w:val="00E94AF7"/>
    <w:rsid w:val="00E95B03"/>
    <w:rsid w:val="00E96B83"/>
    <w:rsid w:val="00EA0E2F"/>
    <w:rsid w:val="00EA3247"/>
    <w:rsid w:val="00EA7186"/>
    <w:rsid w:val="00EA729F"/>
    <w:rsid w:val="00EA7B1C"/>
    <w:rsid w:val="00EB0023"/>
    <w:rsid w:val="00EB05DF"/>
    <w:rsid w:val="00EB15A5"/>
    <w:rsid w:val="00EB1E9D"/>
    <w:rsid w:val="00EB2ED6"/>
    <w:rsid w:val="00EB3539"/>
    <w:rsid w:val="00EC281E"/>
    <w:rsid w:val="00EC31E1"/>
    <w:rsid w:val="00EC3F4F"/>
    <w:rsid w:val="00EC583B"/>
    <w:rsid w:val="00EC62DA"/>
    <w:rsid w:val="00EC6553"/>
    <w:rsid w:val="00EC685A"/>
    <w:rsid w:val="00EC6BAE"/>
    <w:rsid w:val="00EC735F"/>
    <w:rsid w:val="00EC7481"/>
    <w:rsid w:val="00ED076D"/>
    <w:rsid w:val="00ED5779"/>
    <w:rsid w:val="00ED794B"/>
    <w:rsid w:val="00EE132F"/>
    <w:rsid w:val="00EE4559"/>
    <w:rsid w:val="00EE6E67"/>
    <w:rsid w:val="00EE7465"/>
    <w:rsid w:val="00EF23DA"/>
    <w:rsid w:val="00EF3F7E"/>
    <w:rsid w:val="00EF4A53"/>
    <w:rsid w:val="00EF657D"/>
    <w:rsid w:val="00EF6768"/>
    <w:rsid w:val="00EF7F40"/>
    <w:rsid w:val="00F01FBE"/>
    <w:rsid w:val="00F07FE7"/>
    <w:rsid w:val="00F11E0F"/>
    <w:rsid w:val="00F13F2D"/>
    <w:rsid w:val="00F16501"/>
    <w:rsid w:val="00F17B13"/>
    <w:rsid w:val="00F2340C"/>
    <w:rsid w:val="00F24167"/>
    <w:rsid w:val="00F25226"/>
    <w:rsid w:val="00F25F24"/>
    <w:rsid w:val="00F26BF3"/>
    <w:rsid w:val="00F310A5"/>
    <w:rsid w:val="00F32B09"/>
    <w:rsid w:val="00F4143E"/>
    <w:rsid w:val="00F41D12"/>
    <w:rsid w:val="00F43088"/>
    <w:rsid w:val="00F437B9"/>
    <w:rsid w:val="00F43B07"/>
    <w:rsid w:val="00F4750B"/>
    <w:rsid w:val="00F477D7"/>
    <w:rsid w:val="00F47EC2"/>
    <w:rsid w:val="00F47F32"/>
    <w:rsid w:val="00F47F95"/>
    <w:rsid w:val="00F53256"/>
    <w:rsid w:val="00F542AA"/>
    <w:rsid w:val="00F55E67"/>
    <w:rsid w:val="00F55FB7"/>
    <w:rsid w:val="00F572CE"/>
    <w:rsid w:val="00F5766D"/>
    <w:rsid w:val="00F62085"/>
    <w:rsid w:val="00F645F9"/>
    <w:rsid w:val="00F664BC"/>
    <w:rsid w:val="00F677F8"/>
    <w:rsid w:val="00F73268"/>
    <w:rsid w:val="00F80CB6"/>
    <w:rsid w:val="00F81607"/>
    <w:rsid w:val="00F861B3"/>
    <w:rsid w:val="00F863FE"/>
    <w:rsid w:val="00F90E6C"/>
    <w:rsid w:val="00F915BE"/>
    <w:rsid w:val="00F952E8"/>
    <w:rsid w:val="00F9698C"/>
    <w:rsid w:val="00FA1A42"/>
    <w:rsid w:val="00FA42B6"/>
    <w:rsid w:val="00FB1FE2"/>
    <w:rsid w:val="00FB5B00"/>
    <w:rsid w:val="00FB5D1E"/>
    <w:rsid w:val="00FB6EE7"/>
    <w:rsid w:val="00FC2321"/>
    <w:rsid w:val="00FC2689"/>
    <w:rsid w:val="00FE3F28"/>
    <w:rsid w:val="00FE444E"/>
    <w:rsid w:val="00FE4F89"/>
    <w:rsid w:val="00FE53F7"/>
    <w:rsid w:val="00FE701D"/>
    <w:rsid w:val="00FE7D3F"/>
    <w:rsid w:val="00FF005E"/>
    <w:rsid w:val="00FF04B6"/>
    <w:rsid w:val="00FF0E50"/>
    <w:rsid w:val="00FF139C"/>
    <w:rsid w:val="00FF4416"/>
    <w:rsid w:val="00FF453D"/>
    <w:rsid w:val="00FF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E064A52"/>
  <w15:docId w15:val="{26651A8A-555C-454D-A54A-E46DE3706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E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44791"/>
    <w:pPr>
      <w:keepNext/>
      <w:jc w:val="center"/>
      <w:outlineLvl w:val="0"/>
    </w:pPr>
    <w:rPr>
      <w:rFonts w:ascii="Arial" w:hAnsi="Arial" w:cs="Arial"/>
      <w:b/>
      <w:bCs/>
      <w:sz w:val="28"/>
      <w:u w:val="single"/>
    </w:rPr>
  </w:style>
  <w:style w:type="paragraph" w:styleId="Nagwek2">
    <w:name w:val="heading 2"/>
    <w:basedOn w:val="Normalny"/>
    <w:next w:val="Normalny"/>
    <w:link w:val="Nagwek2Znak"/>
    <w:unhideWhenUsed/>
    <w:qFormat/>
    <w:rsid w:val="00AC3BCA"/>
    <w:pPr>
      <w:keepNext/>
      <w:keepLines/>
      <w:suppressAutoHyphens w:val="0"/>
      <w:spacing w:before="200" w:line="36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44791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926A8F"/>
    <w:pPr>
      <w:keepNext/>
      <w:keepLines/>
      <w:suppressAutoHyphens w:val="0"/>
      <w:spacing w:before="200" w:line="36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0853F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094FA2"/>
    <w:pPr>
      <w:spacing w:before="240" w:after="120"/>
      <w:jc w:val="both"/>
      <w:outlineLvl w:val="5"/>
    </w:pPr>
    <w:rPr>
      <w:rFonts w:ascii="Tahoma" w:hAnsi="Tahoma"/>
      <w:color w:val="0000FF"/>
      <w:sz w:val="20"/>
      <w:szCs w:val="20"/>
      <w:lang w:val="de-DE"/>
    </w:rPr>
  </w:style>
  <w:style w:type="paragraph" w:styleId="Nagwek7">
    <w:name w:val="heading 7"/>
    <w:basedOn w:val="Normalny"/>
    <w:next w:val="Normalny"/>
    <w:link w:val="Nagwek7Znak"/>
    <w:qFormat/>
    <w:rsid w:val="00094FA2"/>
    <w:pPr>
      <w:spacing w:before="240" w:after="120"/>
      <w:jc w:val="both"/>
      <w:outlineLvl w:val="6"/>
    </w:pPr>
    <w:rPr>
      <w:rFonts w:ascii="Tahoma" w:hAnsi="Tahoma"/>
      <w:color w:val="0000FF"/>
      <w:sz w:val="20"/>
      <w:szCs w:val="20"/>
      <w:lang w:val="de-DE"/>
    </w:rPr>
  </w:style>
  <w:style w:type="paragraph" w:styleId="Nagwek8">
    <w:name w:val="heading 8"/>
    <w:basedOn w:val="Normalny"/>
    <w:next w:val="Normalny"/>
    <w:link w:val="Nagwek8Znak"/>
    <w:qFormat/>
    <w:rsid w:val="00094FA2"/>
    <w:pPr>
      <w:spacing w:before="240" w:after="120"/>
      <w:jc w:val="both"/>
      <w:outlineLvl w:val="7"/>
    </w:pPr>
    <w:rPr>
      <w:rFonts w:ascii="Tahoma" w:hAnsi="Tahoma"/>
      <w:color w:val="0000FF"/>
      <w:sz w:val="20"/>
      <w:szCs w:val="20"/>
      <w:lang w:val="de-DE"/>
    </w:rPr>
  </w:style>
  <w:style w:type="paragraph" w:styleId="Nagwek9">
    <w:name w:val="heading 9"/>
    <w:basedOn w:val="Normalny"/>
    <w:next w:val="Normalny"/>
    <w:link w:val="Nagwek9Znak"/>
    <w:qFormat/>
    <w:rsid w:val="00094FA2"/>
    <w:pPr>
      <w:spacing w:before="240" w:after="120"/>
      <w:jc w:val="both"/>
      <w:outlineLvl w:val="8"/>
    </w:pPr>
    <w:rPr>
      <w:rFonts w:ascii="Tahoma" w:hAnsi="Tahoma"/>
      <w:color w:val="0000FF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7E9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F7E9E"/>
  </w:style>
  <w:style w:type="paragraph" w:styleId="Stopka">
    <w:name w:val="footer"/>
    <w:basedOn w:val="Normalny"/>
    <w:link w:val="StopkaZnak"/>
    <w:uiPriority w:val="99"/>
    <w:unhideWhenUsed/>
    <w:rsid w:val="00DF7E9E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F7E9E"/>
  </w:style>
  <w:style w:type="paragraph" w:styleId="Tekstdymka">
    <w:name w:val="Balloon Text"/>
    <w:basedOn w:val="Normalny"/>
    <w:link w:val="TekstdymkaZnak"/>
    <w:uiPriority w:val="99"/>
    <w:semiHidden/>
    <w:unhideWhenUsed/>
    <w:rsid w:val="00DF7E9E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rsid w:val="00DF7E9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DF7E9E"/>
    <w:rPr>
      <w:rFonts w:ascii="Arial" w:hAnsi="Arial" w:cs="Arial"/>
      <w:sz w:val="20"/>
    </w:rPr>
  </w:style>
  <w:style w:type="character" w:customStyle="1" w:styleId="TekstpodstawowyZnak">
    <w:name w:val="Tekst podstawowy Znak"/>
    <w:basedOn w:val="Domylnaczcionkaakapitu"/>
    <w:link w:val="Tekstpodstawowy"/>
    <w:rsid w:val="00DF7E9E"/>
    <w:rPr>
      <w:rFonts w:ascii="Arial" w:eastAsia="Times New Roman" w:hAnsi="Arial" w:cs="Arial"/>
      <w:sz w:val="20"/>
      <w:szCs w:val="24"/>
      <w:lang w:eastAsia="ar-SA"/>
    </w:rPr>
  </w:style>
  <w:style w:type="paragraph" w:customStyle="1" w:styleId="Normalny2">
    <w:name w:val="Normalny2"/>
    <w:basedOn w:val="Normalny"/>
    <w:rsid w:val="00DF7E9E"/>
    <w:pPr>
      <w:widowControl w:val="0"/>
      <w:autoSpaceDE w:val="0"/>
    </w:pPr>
    <w:rPr>
      <w:sz w:val="20"/>
      <w:szCs w:val="20"/>
    </w:rPr>
  </w:style>
  <w:style w:type="paragraph" w:customStyle="1" w:styleId="Nagwek12">
    <w:name w:val="Nagłówek 12"/>
    <w:basedOn w:val="Normalny2"/>
    <w:next w:val="Normalny2"/>
    <w:rsid w:val="00DF7E9E"/>
    <w:pPr>
      <w:keepNext/>
      <w:autoSpaceDE/>
      <w:jc w:val="center"/>
    </w:pPr>
    <w:rPr>
      <w:rFonts w:ascii="Arial" w:eastAsia="Arial" w:hAnsi="Arial" w:cs="Arial"/>
      <w:b/>
      <w:bCs/>
      <w:sz w:val="24"/>
      <w:szCs w:val="24"/>
    </w:rPr>
  </w:style>
  <w:style w:type="table" w:styleId="Tabela-Siatka">
    <w:name w:val="Table Grid"/>
    <w:basedOn w:val="Standardowy"/>
    <w:uiPriority w:val="59"/>
    <w:rsid w:val="00DF7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Podtytu"/>
    <w:link w:val="TytuZnak"/>
    <w:qFormat/>
    <w:rsid w:val="008A74B1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A74B1"/>
    <w:rPr>
      <w:rFonts w:ascii="Arial" w:eastAsia="Times New Roman" w:hAnsi="Arial" w:cs="Arial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8A74B1"/>
    <w:pPr>
      <w:jc w:val="center"/>
    </w:pPr>
    <w:rPr>
      <w:rFonts w:ascii="Arial" w:hAnsi="Arial" w:cs="Arial"/>
      <w:b/>
      <w:bCs/>
    </w:rPr>
  </w:style>
  <w:style w:type="character" w:customStyle="1" w:styleId="PodtytuZnak">
    <w:name w:val="Podtytuł Znak"/>
    <w:basedOn w:val="Domylnaczcionkaakapitu"/>
    <w:link w:val="Podtytu"/>
    <w:rsid w:val="008A74B1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E62910"/>
    <w:pPr>
      <w:ind w:left="720"/>
      <w:contextualSpacing/>
    </w:pPr>
  </w:style>
  <w:style w:type="paragraph" w:customStyle="1" w:styleId="wyp2">
    <w:name w:val="wyp. 2"/>
    <w:basedOn w:val="Normalny"/>
    <w:rsid w:val="00144791"/>
    <w:pPr>
      <w:numPr>
        <w:numId w:val="2"/>
      </w:numPr>
      <w:suppressAutoHyphens w:val="0"/>
      <w:ind w:left="-1360" w:firstLine="0"/>
    </w:pPr>
    <w:rPr>
      <w:rFonts w:cs="Tahoma"/>
      <w:lang w:val="de-DE"/>
    </w:rPr>
  </w:style>
  <w:style w:type="paragraph" w:customStyle="1" w:styleId="NagwekI">
    <w:name w:val="Nagłówek I"/>
    <w:basedOn w:val="Normalny"/>
    <w:uiPriority w:val="99"/>
    <w:rsid w:val="00144791"/>
    <w:pPr>
      <w:pageBreakBefore/>
      <w:widowControl w:val="0"/>
      <w:numPr>
        <w:numId w:val="3"/>
      </w:numPr>
      <w:jc w:val="both"/>
    </w:pPr>
    <w:rPr>
      <w:rFonts w:ascii="Arial" w:eastAsia="Lucida Sans Unicode" w:hAnsi="Arial" w:cs="Mangal"/>
      <w:kern w:val="1"/>
      <w:sz w:val="32"/>
      <w:szCs w:val="32"/>
      <w:u w:val="single"/>
      <w:lang w:eastAsia="hi-IN" w:bidi="hi-IN"/>
    </w:rPr>
  </w:style>
  <w:style w:type="paragraph" w:customStyle="1" w:styleId="NagwekIII">
    <w:name w:val="Nagłówek III"/>
    <w:basedOn w:val="Normalny"/>
    <w:uiPriority w:val="99"/>
    <w:rsid w:val="00144791"/>
    <w:pPr>
      <w:widowControl w:val="0"/>
      <w:numPr>
        <w:ilvl w:val="2"/>
        <w:numId w:val="3"/>
      </w:numPr>
      <w:suppressAutoHyphens w:val="0"/>
      <w:spacing w:beforeLines="80" w:afterLines="80"/>
      <w:jc w:val="both"/>
    </w:pPr>
    <w:rPr>
      <w:rFonts w:ascii="Arial" w:eastAsia="Lucida Sans Unicode" w:hAnsi="Arial" w:cs="Arial"/>
      <w:b/>
      <w:kern w:val="1"/>
      <w:lang w:eastAsia="hi-IN" w:bidi="hi-IN"/>
    </w:rPr>
  </w:style>
  <w:style w:type="paragraph" w:customStyle="1" w:styleId="NagwekIV">
    <w:name w:val="Nagłówek IV"/>
    <w:basedOn w:val="Normalny"/>
    <w:uiPriority w:val="99"/>
    <w:rsid w:val="00144791"/>
    <w:pPr>
      <w:widowControl w:val="0"/>
      <w:numPr>
        <w:ilvl w:val="3"/>
        <w:numId w:val="3"/>
      </w:numPr>
      <w:spacing w:before="80" w:line="360" w:lineRule="auto"/>
      <w:jc w:val="both"/>
    </w:pPr>
    <w:rPr>
      <w:rFonts w:ascii="Arial" w:eastAsia="Lucida Sans Unicode" w:hAnsi="Arial" w:cs="Arial"/>
      <w:i/>
      <w:kern w:val="1"/>
      <w:lang w:eastAsia="hi-IN" w:bidi="hi-IN"/>
    </w:rPr>
  </w:style>
  <w:style w:type="character" w:customStyle="1" w:styleId="Nagwek1Znak">
    <w:name w:val="Nagłówek 1 Znak"/>
    <w:basedOn w:val="Domylnaczcionkaakapitu"/>
    <w:link w:val="Nagwek1"/>
    <w:rsid w:val="00144791"/>
    <w:rPr>
      <w:rFonts w:ascii="Arial" w:eastAsia="Times New Roman" w:hAnsi="Arial" w:cs="Arial"/>
      <w:b/>
      <w:bCs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144791"/>
    <w:rPr>
      <w:rFonts w:ascii="Arial" w:eastAsia="Times New Roman" w:hAnsi="Arial" w:cs="Arial"/>
      <w:b/>
      <w:bCs/>
      <w:sz w:val="28"/>
      <w:szCs w:val="24"/>
      <w:lang w:eastAsia="ar-SA"/>
    </w:rPr>
  </w:style>
  <w:style w:type="paragraph" w:customStyle="1" w:styleId="Indeks">
    <w:name w:val="Indeks"/>
    <w:basedOn w:val="Normalny"/>
    <w:rsid w:val="00144791"/>
    <w:pPr>
      <w:suppressLineNumbers/>
    </w:pPr>
    <w:rPr>
      <w:rFonts w:cs="Arial Unicode MS"/>
    </w:rPr>
  </w:style>
  <w:style w:type="paragraph" w:customStyle="1" w:styleId="standard">
    <w:name w:val="standard"/>
    <w:basedOn w:val="Normalny"/>
    <w:rsid w:val="00144791"/>
    <w:pPr>
      <w:widowControl w:val="0"/>
      <w:suppressAutoHyphens w:val="0"/>
    </w:pPr>
    <w:rPr>
      <w:rFonts w:eastAsia="Lucida Sans Unicode" w:cs="Mangal"/>
      <w:kern w:val="1"/>
      <w:sz w:val="20"/>
      <w:szCs w:val="20"/>
      <w:lang w:eastAsia="hi-IN" w:bidi="hi-IN"/>
    </w:rPr>
  </w:style>
  <w:style w:type="paragraph" w:styleId="Tekstpodstawowywcity2">
    <w:name w:val="Body Text Indent 2"/>
    <w:basedOn w:val="Normalny"/>
    <w:link w:val="Tekstpodstawowywcity2Znak"/>
    <w:unhideWhenUsed/>
    <w:rsid w:val="007E7B8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E7B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E50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wiersza">
    <w:name w:val="line number"/>
    <w:basedOn w:val="Domylnaczcionkaakapitu"/>
    <w:uiPriority w:val="99"/>
    <w:semiHidden/>
    <w:unhideWhenUsed/>
    <w:rsid w:val="001710B6"/>
  </w:style>
  <w:style w:type="paragraph" w:customStyle="1" w:styleId="Normalny1">
    <w:name w:val="Normalny1"/>
    <w:basedOn w:val="Normalny"/>
    <w:rsid w:val="00C13407"/>
    <w:pPr>
      <w:widowControl w:val="0"/>
      <w:autoSpaceDE w:val="0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AC3BCA"/>
  </w:style>
  <w:style w:type="character" w:customStyle="1" w:styleId="Nagwek2Znak">
    <w:name w:val="Nagłówek 2 Znak"/>
    <w:basedOn w:val="Domylnaczcionkaakapitu"/>
    <w:link w:val="Nagwek2"/>
    <w:rsid w:val="00AC3B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AC3BCA"/>
    <w:pPr>
      <w:suppressAutoHyphens w:val="0"/>
      <w:spacing w:line="360" w:lineRule="auto"/>
      <w:ind w:firstLine="360"/>
    </w:pPr>
    <w:rPr>
      <w:rFonts w:ascii="Cambria" w:eastAsia="Batang" w:hAnsi="Cambria" w:cs="Times New Roman"/>
      <w:sz w:val="24"/>
      <w:szCs w:val="20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AC3BCA"/>
    <w:rPr>
      <w:rFonts w:ascii="Cambria" w:eastAsia="Batang" w:hAnsi="Cambria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26A8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A4157"/>
    <w:rPr>
      <w:color w:val="0000FF" w:themeColor="hyperlink"/>
      <w:u w:val="single"/>
    </w:rPr>
  </w:style>
  <w:style w:type="character" w:customStyle="1" w:styleId="WW-AnnotationReference">
    <w:name w:val="WW-Annotation Reference"/>
    <w:basedOn w:val="Domylnaczcionkaakapitu"/>
    <w:rsid w:val="00BF3F30"/>
    <w:rPr>
      <w:sz w:val="16"/>
    </w:rPr>
  </w:style>
  <w:style w:type="paragraph" w:customStyle="1" w:styleId="NagwekII">
    <w:name w:val="Nagłówek II"/>
    <w:basedOn w:val="Normalny"/>
    <w:uiPriority w:val="99"/>
    <w:rsid w:val="00AD56A7"/>
    <w:pPr>
      <w:widowControl w:val="0"/>
      <w:tabs>
        <w:tab w:val="num" w:pos="792"/>
      </w:tabs>
      <w:suppressAutoHyphens w:val="0"/>
      <w:spacing w:after="120"/>
      <w:ind w:left="788" w:hanging="431"/>
      <w:jc w:val="both"/>
    </w:pPr>
    <w:rPr>
      <w:rFonts w:ascii="Arial" w:hAnsi="Arial" w:cs="Arial"/>
      <w:kern w:val="1"/>
      <w:sz w:val="28"/>
      <w:szCs w:val="28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36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36A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36A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36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36A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7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D67D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D67DD"/>
    <w:rPr>
      <w:vertAlign w:val="superscript"/>
    </w:rPr>
  </w:style>
  <w:style w:type="paragraph" w:customStyle="1" w:styleId="wypunktowanietxb">
    <w:name w:val="wypunktowanie txb"/>
    <w:basedOn w:val="Normalny"/>
    <w:link w:val="wypunktowanietxbZnak"/>
    <w:qFormat/>
    <w:rsid w:val="00196916"/>
    <w:pPr>
      <w:numPr>
        <w:numId w:val="4"/>
      </w:numPr>
      <w:suppressAutoHyphens w:val="0"/>
      <w:spacing w:after="120"/>
      <w:contextualSpacing/>
      <w:jc w:val="both"/>
    </w:pPr>
    <w:rPr>
      <w:rFonts w:ascii="Calibri" w:eastAsia="ArialCE" w:hAnsi="Calibri"/>
      <w:sz w:val="22"/>
      <w:szCs w:val="16"/>
      <w:lang w:eastAsia="pl-PL"/>
    </w:rPr>
  </w:style>
  <w:style w:type="character" w:customStyle="1" w:styleId="wypunktowanietxbZnak">
    <w:name w:val="wypunktowanie txb Znak"/>
    <w:link w:val="wypunktowanietxb"/>
    <w:rsid w:val="00196916"/>
    <w:rPr>
      <w:rFonts w:ascii="Calibri" w:eastAsia="ArialCE" w:hAnsi="Calibri" w:cs="Times New Roman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0853F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6213D7"/>
    <w:pPr>
      <w:suppressAutoHyphens w:val="0"/>
      <w:ind w:firstLine="851"/>
      <w:jc w:val="both"/>
    </w:pPr>
    <w:rPr>
      <w:rFonts w:ascii="Arial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75232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523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opka1">
    <w:name w:val="stopka1"/>
    <w:basedOn w:val="Normalny"/>
    <w:rsid w:val="00752325"/>
    <w:pPr>
      <w:tabs>
        <w:tab w:val="center" w:pos="4252"/>
        <w:tab w:val="right" w:pos="8504"/>
      </w:tabs>
    </w:pPr>
    <w:rPr>
      <w:sz w:val="20"/>
      <w:szCs w:val="20"/>
    </w:rPr>
  </w:style>
  <w:style w:type="paragraph" w:styleId="Zwykytekst">
    <w:name w:val="Plain Text"/>
    <w:basedOn w:val="Normalny"/>
    <w:link w:val="ZwykytekstZnak"/>
    <w:autoRedefine/>
    <w:semiHidden/>
    <w:rsid w:val="00133CA8"/>
    <w:pPr>
      <w:suppressAutoHyphens w:val="0"/>
      <w:spacing w:before="120" w:line="320" w:lineRule="exact"/>
      <w:jc w:val="both"/>
    </w:pPr>
    <w:rPr>
      <w:rFonts w:ascii="Arial" w:hAnsi="Arial" w:cs="Arial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33CA8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WW-Absatz-Standardschriftart111">
    <w:name w:val="WW-Absatz-Standardschriftart111"/>
    <w:rsid w:val="00673CC4"/>
  </w:style>
  <w:style w:type="paragraph" w:customStyle="1" w:styleId="-AKAPITZnakZnakZnak1ZnakZnakZnakZnakZnakZnakZnakZnakZnakZnakZnak">
    <w:name w:val="- AKAPIT Znak Znak Znak1 Znak Znak Znak Znak Znak Znak Znak Znak Znak Znak Znak"/>
    <w:basedOn w:val="Normalny"/>
    <w:rsid w:val="00174FD5"/>
    <w:pPr>
      <w:suppressAutoHyphens w:val="0"/>
      <w:spacing w:before="120" w:line="280" w:lineRule="exact"/>
      <w:ind w:left="360"/>
      <w:jc w:val="both"/>
    </w:pPr>
    <w:rPr>
      <w:rFonts w:ascii="PL SwitzerlandLight" w:hAnsi="PL SwitzerlandLight"/>
      <w:iCs/>
      <w:sz w:val="20"/>
      <w:szCs w:val="18"/>
      <w:lang w:eastAsia="pl-PL"/>
    </w:rPr>
  </w:style>
  <w:style w:type="paragraph" w:customStyle="1" w:styleId="-AKAPIT-1">
    <w:name w:val="- AKAPIT - 1"/>
    <w:basedOn w:val="Normalny"/>
    <w:link w:val="-AKAPIT-1Znak1"/>
    <w:qFormat/>
    <w:rsid w:val="00F41D12"/>
    <w:pPr>
      <w:suppressAutoHyphens w:val="0"/>
      <w:spacing w:line="260" w:lineRule="exact"/>
      <w:ind w:left="284"/>
      <w:jc w:val="both"/>
    </w:pPr>
    <w:rPr>
      <w:rFonts w:ascii="Verdana" w:hAnsi="Verdana"/>
      <w:i/>
      <w:sz w:val="16"/>
      <w:szCs w:val="16"/>
      <w:lang w:eastAsia="pl-PL"/>
    </w:rPr>
  </w:style>
  <w:style w:type="character" w:customStyle="1" w:styleId="-AKAPIT-1Znak1">
    <w:name w:val="- AKAPIT - 1 Znak1"/>
    <w:basedOn w:val="Domylnaczcionkaakapitu"/>
    <w:link w:val="-AKAPIT-1"/>
    <w:uiPriority w:val="99"/>
    <w:locked/>
    <w:rsid w:val="00F41D12"/>
    <w:rPr>
      <w:rFonts w:ascii="Verdana" w:eastAsia="Times New Roman" w:hAnsi="Verdana" w:cs="Times New Roman"/>
      <w:i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058B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058B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6058B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058BB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Tekstowy">
    <w:name w:val="Tekstowy"/>
    <w:basedOn w:val="Normalny"/>
    <w:rsid w:val="006058BB"/>
    <w:pPr>
      <w:suppressAutoHyphens w:val="0"/>
      <w:spacing w:line="360" w:lineRule="auto"/>
      <w:ind w:left="284"/>
    </w:pPr>
    <w:rPr>
      <w:rFonts w:eastAsia="Calibri"/>
      <w:lang w:eastAsia="pl-PL"/>
    </w:rPr>
  </w:style>
  <w:style w:type="character" w:styleId="Pogrubienie">
    <w:name w:val="Strong"/>
    <w:qFormat/>
    <w:rsid w:val="006058BB"/>
    <w:rPr>
      <w:rFonts w:cs="Times New Roman"/>
      <w:b/>
      <w:bCs/>
    </w:rPr>
  </w:style>
  <w:style w:type="paragraph" w:customStyle="1" w:styleId="Punkt">
    <w:name w:val="Punkt"/>
    <w:basedOn w:val="Normalny"/>
    <w:rsid w:val="006058BB"/>
    <w:pPr>
      <w:suppressAutoHyphens w:val="0"/>
      <w:spacing w:line="360" w:lineRule="auto"/>
    </w:pPr>
    <w:rPr>
      <w:sz w:val="26"/>
      <w:szCs w:val="26"/>
      <w:lang w:eastAsia="pl-PL"/>
    </w:rPr>
  </w:style>
  <w:style w:type="paragraph" w:customStyle="1" w:styleId="Akapitzlist1">
    <w:name w:val="Akapit z listą1"/>
    <w:basedOn w:val="Normalny"/>
    <w:rsid w:val="00762EC9"/>
    <w:pPr>
      <w:ind w:left="720"/>
    </w:pPr>
    <w:rPr>
      <w:rFonts w:eastAsia="Lucida Sans Unicode" w:cs="Mangal"/>
      <w:kern w:val="1"/>
      <w:lang w:eastAsia="hi-IN" w:bidi="hi-IN"/>
    </w:rPr>
  </w:style>
  <w:style w:type="paragraph" w:customStyle="1" w:styleId="Odmylnika">
    <w:name w:val="Od myślnika"/>
    <w:basedOn w:val="Tekstowy"/>
    <w:rsid w:val="00881480"/>
    <w:pPr>
      <w:numPr>
        <w:numId w:val="5"/>
      </w:numPr>
      <w:overflowPunct w:val="0"/>
      <w:autoSpaceDE w:val="0"/>
      <w:autoSpaceDN w:val="0"/>
      <w:adjustRightInd w:val="0"/>
      <w:textAlignment w:val="baseline"/>
    </w:pPr>
    <w:rPr>
      <w:rFonts w:eastAsia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094FA2"/>
    <w:rPr>
      <w:rFonts w:ascii="Tahoma" w:eastAsia="Times New Roman" w:hAnsi="Tahoma" w:cs="Times New Roman"/>
      <w:color w:val="0000FF"/>
      <w:sz w:val="20"/>
      <w:szCs w:val="20"/>
      <w:lang w:val="de-DE" w:eastAsia="ar-SA"/>
    </w:rPr>
  </w:style>
  <w:style w:type="character" w:customStyle="1" w:styleId="Nagwek7Znak">
    <w:name w:val="Nagłówek 7 Znak"/>
    <w:basedOn w:val="Domylnaczcionkaakapitu"/>
    <w:link w:val="Nagwek7"/>
    <w:rsid w:val="00094FA2"/>
    <w:rPr>
      <w:rFonts w:ascii="Tahoma" w:eastAsia="Times New Roman" w:hAnsi="Tahoma" w:cs="Times New Roman"/>
      <w:color w:val="0000FF"/>
      <w:sz w:val="20"/>
      <w:szCs w:val="20"/>
      <w:lang w:val="de-DE" w:eastAsia="ar-SA"/>
    </w:rPr>
  </w:style>
  <w:style w:type="character" w:customStyle="1" w:styleId="Nagwek8Znak">
    <w:name w:val="Nagłówek 8 Znak"/>
    <w:basedOn w:val="Domylnaczcionkaakapitu"/>
    <w:link w:val="Nagwek8"/>
    <w:rsid w:val="00094FA2"/>
    <w:rPr>
      <w:rFonts w:ascii="Tahoma" w:eastAsia="Times New Roman" w:hAnsi="Tahoma" w:cs="Times New Roman"/>
      <w:color w:val="0000FF"/>
      <w:sz w:val="20"/>
      <w:szCs w:val="20"/>
      <w:lang w:val="de-DE" w:eastAsia="ar-SA"/>
    </w:rPr>
  </w:style>
  <w:style w:type="character" w:customStyle="1" w:styleId="Nagwek9Znak">
    <w:name w:val="Nagłówek 9 Znak"/>
    <w:basedOn w:val="Domylnaczcionkaakapitu"/>
    <w:link w:val="Nagwek9"/>
    <w:rsid w:val="00094FA2"/>
    <w:rPr>
      <w:rFonts w:ascii="Tahoma" w:eastAsia="Times New Roman" w:hAnsi="Tahoma" w:cs="Times New Roman"/>
      <w:color w:val="0000FF"/>
      <w:sz w:val="20"/>
      <w:szCs w:val="20"/>
      <w:lang w:val="de-DE" w:eastAsia="ar-SA"/>
    </w:rPr>
  </w:style>
  <w:style w:type="character" w:customStyle="1" w:styleId="WW-Domylnaczcionkaakapitu">
    <w:name w:val="WW-Domyślna czcionka akapitu"/>
    <w:rsid w:val="00094FA2"/>
  </w:style>
  <w:style w:type="character" w:customStyle="1" w:styleId="WW-Absatz-Standardschriftart">
    <w:name w:val="WW-Absatz-Standardschriftart"/>
    <w:rsid w:val="00094FA2"/>
  </w:style>
  <w:style w:type="character" w:customStyle="1" w:styleId="WW-Absatz-Standardschriftart1">
    <w:name w:val="WW-Absatz-Standardschriftart1"/>
    <w:rsid w:val="00094FA2"/>
  </w:style>
  <w:style w:type="character" w:customStyle="1" w:styleId="WW8Num2z0">
    <w:name w:val="WW8Num2z0"/>
    <w:rsid w:val="00094FA2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  <w:rsid w:val="00094FA2"/>
  </w:style>
  <w:style w:type="character" w:customStyle="1" w:styleId="WW-WW8Num2z0">
    <w:name w:val="WW-WW8Num2z0"/>
    <w:rsid w:val="00094FA2"/>
    <w:rPr>
      <w:rFonts w:ascii="Times New Roman" w:hAnsi="Times New Roman" w:cs="Times New Roman"/>
    </w:rPr>
  </w:style>
  <w:style w:type="character" w:customStyle="1" w:styleId="WW-WW8Num2z01">
    <w:name w:val="WW-WW8Num2z01"/>
    <w:rsid w:val="00094FA2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094FA2"/>
  </w:style>
  <w:style w:type="character" w:customStyle="1" w:styleId="WW-WW8Num2z011">
    <w:name w:val="WW-WW8Num2z011"/>
    <w:rsid w:val="00094FA2"/>
    <w:rPr>
      <w:rFonts w:ascii="Times New Roman" w:hAnsi="Times New Roman" w:cs="Times New Roman"/>
    </w:rPr>
  </w:style>
  <w:style w:type="character" w:customStyle="1" w:styleId="WW-Absatz-Standardschriftart11111">
    <w:name w:val="WW-Absatz-Standardschriftart11111"/>
    <w:rsid w:val="00094FA2"/>
  </w:style>
  <w:style w:type="character" w:customStyle="1" w:styleId="WW-WW8Num2z0111">
    <w:name w:val="WW-WW8Num2z0111"/>
    <w:rsid w:val="00094FA2"/>
    <w:rPr>
      <w:rFonts w:ascii="Times New Roman" w:hAnsi="Times New Roman" w:cs="Times New Roman"/>
    </w:rPr>
  </w:style>
  <w:style w:type="character" w:customStyle="1" w:styleId="WW-Absatz-Standardschriftart111111">
    <w:name w:val="WW-Absatz-Standardschriftart111111"/>
    <w:rsid w:val="00094FA2"/>
  </w:style>
  <w:style w:type="character" w:customStyle="1" w:styleId="WW-WW8Num2z01111">
    <w:name w:val="WW-WW8Num2z01111"/>
    <w:rsid w:val="00094FA2"/>
    <w:rPr>
      <w:rFonts w:ascii="Times New Roman" w:hAnsi="Times New Roman" w:cs="Times New Roman"/>
    </w:rPr>
  </w:style>
  <w:style w:type="character" w:customStyle="1" w:styleId="WW8Num3z0">
    <w:name w:val="WW8Num3z0"/>
    <w:rsid w:val="00094FA2"/>
    <w:rPr>
      <w:rFonts w:ascii="StarSymbol" w:hAnsi="StarSymbol" w:cs="Wingdings"/>
      <w:sz w:val="18"/>
      <w:szCs w:val="18"/>
    </w:rPr>
  </w:style>
  <w:style w:type="character" w:customStyle="1" w:styleId="WW-Absatz-Standardschriftart1111111">
    <w:name w:val="WW-Absatz-Standardschriftart1111111"/>
    <w:rsid w:val="00094FA2"/>
  </w:style>
  <w:style w:type="character" w:customStyle="1" w:styleId="WW-WW8Num2z011111">
    <w:name w:val="WW-WW8Num2z011111"/>
    <w:rsid w:val="00094FA2"/>
    <w:rPr>
      <w:rFonts w:ascii="Times New Roman" w:hAnsi="Times New Roman" w:cs="Times New Roman"/>
    </w:rPr>
  </w:style>
  <w:style w:type="character" w:customStyle="1" w:styleId="WW-Absatz-Standardschriftart11111111">
    <w:name w:val="WW-Absatz-Standardschriftart11111111"/>
    <w:rsid w:val="00094FA2"/>
  </w:style>
  <w:style w:type="character" w:customStyle="1" w:styleId="WW-WW8Num2z0111111">
    <w:name w:val="WW-WW8Num2z0111111"/>
    <w:rsid w:val="00094FA2"/>
    <w:rPr>
      <w:rFonts w:ascii="Times New Roman" w:hAnsi="Times New Roman" w:cs="Times New Roman"/>
    </w:rPr>
  </w:style>
  <w:style w:type="character" w:customStyle="1" w:styleId="WW-WW8Num3z0">
    <w:name w:val="WW-WW8Num3z0"/>
    <w:rsid w:val="00094FA2"/>
    <w:rPr>
      <w:rFonts w:ascii="StarSymbol" w:hAnsi="StarSymbol" w:cs="Wingdings"/>
      <w:sz w:val="18"/>
      <w:szCs w:val="18"/>
    </w:rPr>
  </w:style>
  <w:style w:type="character" w:customStyle="1" w:styleId="WW-Absatz-Standardschriftart111111111">
    <w:name w:val="WW-Absatz-Standardschriftart111111111"/>
    <w:rsid w:val="00094FA2"/>
  </w:style>
  <w:style w:type="character" w:customStyle="1" w:styleId="WW8Num7z0">
    <w:name w:val="WW8Num7z0"/>
    <w:rsid w:val="00094FA2"/>
    <w:rPr>
      <w:rFonts w:ascii="Times New Roman" w:hAnsi="Times New Roman" w:cs="Times New Roman"/>
    </w:rPr>
  </w:style>
  <w:style w:type="character" w:customStyle="1" w:styleId="WW-Absatz-Standardschriftart1111111111">
    <w:name w:val="WW-Absatz-Standardschriftart1111111111"/>
    <w:rsid w:val="00094FA2"/>
  </w:style>
  <w:style w:type="character" w:customStyle="1" w:styleId="WW-Absatz-Standardschriftart11111111111">
    <w:name w:val="WW-Absatz-Standardschriftart11111111111"/>
    <w:rsid w:val="00094FA2"/>
  </w:style>
  <w:style w:type="character" w:customStyle="1" w:styleId="WW-Absatz-Standardschriftart111111111111">
    <w:name w:val="WW-Absatz-Standardschriftart111111111111"/>
    <w:rsid w:val="00094FA2"/>
  </w:style>
  <w:style w:type="character" w:customStyle="1" w:styleId="WW-Absatz-Standardschriftart1111111111111">
    <w:name w:val="WW-Absatz-Standardschriftart1111111111111"/>
    <w:rsid w:val="00094FA2"/>
  </w:style>
  <w:style w:type="character" w:customStyle="1" w:styleId="WW-Absatz-Standardschriftart11111111111111">
    <w:name w:val="WW-Absatz-Standardschriftart11111111111111"/>
    <w:rsid w:val="00094FA2"/>
  </w:style>
  <w:style w:type="character" w:customStyle="1" w:styleId="WW-WW8Num2z01111111">
    <w:name w:val="WW-WW8Num2z01111111"/>
    <w:rsid w:val="00094FA2"/>
    <w:rPr>
      <w:rFonts w:ascii="StarSymbol" w:hAnsi="StarSymbol" w:cs="Wingdings"/>
      <w:sz w:val="18"/>
      <w:szCs w:val="18"/>
    </w:rPr>
  </w:style>
  <w:style w:type="character" w:customStyle="1" w:styleId="WW-WW8Num3z01">
    <w:name w:val="WW-WW8Num3z01"/>
    <w:rsid w:val="00094FA2"/>
    <w:rPr>
      <w:rFonts w:ascii="StarSymbol" w:hAnsi="StarSymbol" w:cs="Wingdings"/>
      <w:sz w:val="18"/>
      <w:szCs w:val="18"/>
    </w:rPr>
  </w:style>
  <w:style w:type="character" w:customStyle="1" w:styleId="WW8Num4z0">
    <w:name w:val="WW8Num4z0"/>
    <w:rsid w:val="00094FA2"/>
    <w:rPr>
      <w:rFonts w:ascii="StarSymbol" w:hAnsi="StarSymbol" w:cs="Wingdings"/>
      <w:sz w:val="18"/>
      <w:szCs w:val="18"/>
    </w:rPr>
  </w:style>
  <w:style w:type="character" w:customStyle="1" w:styleId="WW8Num6z0">
    <w:name w:val="WW8Num6z0"/>
    <w:rsid w:val="00094FA2"/>
    <w:rPr>
      <w:rFonts w:ascii="StarSymbol" w:hAnsi="StarSymbol" w:cs="Wingdings"/>
      <w:sz w:val="18"/>
      <w:szCs w:val="18"/>
    </w:rPr>
  </w:style>
  <w:style w:type="character" w:customStyle="1" w:styleId="WW8Num11z0">
    <w:name w:val="WW8Num11z0"/>
    <w:rsid w:val="00094FA2"/>
    <w:rPr>
      <w:rFonts w:ascii="Times New Roman" w:hAnsi="Times New Roman"/>
    </w:rPr>
  </w:style>
  <w:style w:type="character" w:customStyle="1" w:styleId="WW8Num13z0">
    <w:name w:val="WW8Num13z0"/>
    <w:rsid w:val="00094FA2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094FA2"/>
    <w:rPr>
      <w:rFonts w:ascii="Courier New" w:hAnsi="Courier New"/>
    </w:rPr>
  </w:style>
  <w:style w:type="character" w:customStyle="1" w:styleId="WW8Num13z2">
    <w:name w:val="WW8Num13z2"/>
    <w:rsid w:val="00094FA2"/>
    <w:rPr>
      <w:rFonts w:ascii="Wingdings" w:hAnsi="Wingdings"/>
    </w:rPr>
  </w:style>
  <w:style w:type="character" w:customStyle="1" w:styleId="WW8Num13z3">
    <w:name w:val="WW8Num13z3"/>
    <w:rsid w:val="00094FA2"/>
    <w:rPr>
      <w:rFonts w:ascii="Symbol" w:hAnsi="Symbol"/>
    </w:rPr>
  </w:style>
  <w:style w:type="character" w:customStyle="1" w:styleId="WW-Domylnaczcionkaakapitu1">
    <w:name w:val="WW-Domyślna czcionka akapitu1"/>
    <w:rsid w:val="00094FA2"/>
  </w:style>
  <w:style w:type="character" w:customStyle="1" w:styleId="WW-Domylnaczcionkaakapitu11">
    <w:name w:val="WW-Domyślna czcionka akapitu11"/>
    <w:rsid w:val="00094FA2"/>
  </w:style>
  <w:style w:type="character" w:styleId="Numerstrony">
    <w:name w:val="page number"/>
    <w:basedOn w:val="WW-Domylnaczcionkaakapitu11"/>
    <w:semiHidden/>
    <w:rsid w:val="00094FA2"/>
  </w:style>
  <w:style w:type="character" w:customStyle="1" w:styleId="Znakinumeracji">
    <w:name w:val="Znaki numeracji"/>
    <w:rsid w:val="00094FA2"/>
  </w:style>
  <w:style w:type="character" w:customStyle="1" w:styleId="WW-Znakinumeracji">
    <w:name w:val="WW-Znaki numeracji"/>
    <w:rsid w:val="00094FA2"/>
  </w:style>
  <w:style w:type="character" w:customStyle="1" w:styleId="WW-Znakinumeracji1">
    <w:name w:val="WW-Znaki numeracji1"/>
    <w:rsid w:val="00094FA2"/>
  </w:style>
  <w:style w:type="character" w:customStyle="1" w:styleId="WW-Znakinumeracji11">
    <w:name w:val="WW-Znaki numeracji11"/>
    <w:rsid w:val="00094FA2"/>
  </w:style>
  <w:style w:type="character" w:customStyle="1" w:styleId="WW-Znakinumeracji111">
    <w:name w:val="WW-Znaki numeracji111"/>
    <w:rsid w:val="00094FA2"/>
  </w:style>
  <w:style w:type="character" w:customStyle="1" w:styleId="WW-Znakinumeracji1111">
    <w:name w:val="WW-Znaki numeracji1111"/>
    <w:rsid w:val="00094FA2"/>
  </w:style>
  <w:style w:type="character" w:customStyle="1" w:styleId="WW-Znakinumeracji11111">
    <w:name w:val="WW-Znaki numeracji11111"/>
    <w:rsid w:val="00094FA2"/>
  </w:style>
  <w:style w:type="character" w:customStyle="1" w:styleId="WW-Znakinumeracji111111">
    <w:name w:val="WW-Znaki numeracji111111"/>
    <w:rsid w:val="00094FA2"/>
  </w:style>
  <w:style w:type="character" w:customStyle="1" w:styleId="WW-Znakinumeracji1111111">
    <w:name w:val="WW-Znaki numeracji1111111"/>
    <w:rsid w:val="00094FA2"/>
  </w:style>
  <w:style w:type="character" w:customStyle="1" w:styleId="WW-Znakinumeracji11111111">
    <w:name w:val="WW-Znaki numeracji11111111"/>
    <w:rsid w:val="00094FA2"/>
  </w:style>
  <w:style w:type="character" w:customStyle="1" w:styleId="WW-Znakinumeracji111111111">
    <w:name w:val="WW-Znaki numeracji111111111"/>
    <w:rsid w:val="00094FA2"/>
  </w:style>
  <w:style w:type="character" w:customStyle="1" w:styleId="WW-Znakinumeracji1111111111">
    <w:name w:val="WW-Znaki numeracji1111111111"/>
    <w:rsid w:val="00094FA2"/>
  </w:style>
  <w:style w:type="character" w:customStyle="1" w:styleId="WW-Znakinumeracji11111111111">
    <w:name w:val="WW-Znaki numeracji11111111111"/>
    <w:rsid w:val="00094FA2"/>
  </w:style>
  <w:style w:type="character" w:customStyle="1" w:styleId="WW-Znakinumeracji111111111111">
    <w:name w:val="WW-Znaki numeracji111111111111"/>
    <w:rsid w:val="00094FA2"/>
  </w:style>
  <w:style w:type="character" w:customStyle="1" w:styleId="WW-Znakinumeracji1111111111111">
    <w:name w:val="WW-Znaki numeracji1111111111111"/>
    <w:rsid w:val="00094FA2"/>
  </w:style>
  <w:style w:type="character" w:customStyle="1" w:styleId="WW-Znakinumeracji11111111111111">
    <w:name w:val="WW-Znaki numeracji11111111111111"/>
    <w:rsid w:val="00094FA2"/>
  </w:style>
  <w:style w:type="character" w:customStyle="1" w:styleId="WW-Znakinumeracji111111111111111">
    <w:name w:val="WW-Znaki numeracji111111111111111"/>
    <w:rsid w:val="00094FA2"/>
  </w:style>
  <w:style w:type="character" w:customStyle="1" w:styleId="WW-Znakinumeracji1111111111111111">
    <w:name w:val="WW-Znaki numeracji1111111111111111"/>
    <w:rsid w:val="00094FA2"/>
  </w:style>
  <w:style w:type="character" w:customStyle="1" w:styleId="Symbolewypunktowania">
    <w:name w:val="Symbole wypunktowania"/>
    <w:rsid w:val="00094FA2"/>
    <w:rPr>
      <w:rFonts w:ascii="StarSymbol" w:eastAsia="StarSymbol" w:hAnsi="StarSymbol" w:cs="Courier New"/>
      <w:sz w:val="18"/>
      <w:szCs w:val="18"/>
    </w:rPr>
  </w:style>
  <w:style w:type="character" w:customStyle="1" w:styleId="WW-Symbolewypunktowania">
    <w:name w:val="WW-Symbole wypunktowania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">
    <w:name w:val="WW-Symbole wypunktowania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">
    <w:name w:val="WW-Symbole wypunktowania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">
    <w:name w:val="WW-Symbole wypunktowania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">
    <w:name w:val="WW-Symbole wypunktowania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">
    <w:name w:val="WW-Symbole wypunktowania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">
    <w:name w:val="WW-Symbole wypunktowania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">
    <w:name w:val="WW-Symbole wypunktowania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">
    <w:name w:val="WW-Symbole wypunktowania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">
    <w:name w:val="WW-Symbole wypunktowania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">
    <w:name w:val="WW-Symbole wypunktowania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">
    <w:name w:val="WW-Symbole wypunktowania1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">
    <w:name w:val="WW-Symbole wypunktowania11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1">
    <w:name w:val="WW-Symbole wypunktowania111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11">
    <w:name w:val="WW-Symbole wypunktowania1111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111">
    <w:name w:val="WW-Symbole wypunktowania11111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-Symbolewypunktowania1111111111111111">
    <w:name w:val="WW-Symbole wypunktowania1111111111111111"/>
    <w:rsid w:val="00094FA2"/>
    <w:rPr>
      <w:rFonts w:ascii="StarSymbol" w:eastAsia="StarSymbol" w:hAnsi="StarSymbol" w:cs="Wingdings"/>
      <w:sz w:val="18"/>
      <w:szCs w:val="18"/>
    </w:rPr>
  </w:style>
  <w:style w:type="character" w:customStyle="1" w:styleId="WW8Num1z0">
    <w:name w:val="WW8Num1z0"/>
    <w:rsid w:val="00094FA2"/>
    <w:rPr>
      <w:rFonts w:ascii="Symbol" w:hAnsi="Symbol"/>
    </w:rPr>
  </w:style>
  <w:style w:type="character" w:customStyle="1" w:styleId="WW-WW8Num7z0">
    <w:name w:val="WW-WW8Num7z0"/>
    <w:rsid w:val="00094FA2"/>
    <w:rPr>
      <w:rFonts w:ascii="Symbol" w:hAnsi="Symbol"/>
    </w:rPr>
  </w:style>
  <w:style w:type="character" w:customStyle="1" w:styleId="WW8Num7z1">
    <w:name w:val="WW8Num7z1"/>
    <w:rsid w:val="00094FA2"/>
    <w:rPr>
      <w:rFonts w:ascii="Courier New" w:hAnsi="Courier New"/>
    </w:rPr>
  </w:style>
  <w:style w:type="character" w:customStyle="1" w:styleId="WW8Num7z2">
    <w:name w:val="WW8Num7z2"/>
    <w:rsid w:val="00094FA2"/>
    <w:rPr>
      <w:rFonts w:ascii="Wingdings" w:hAnsi="Wingdings"/>
    </w:rPr>
  </w:style>
  <w:style w:type="character" w:customStyle="1" w:styleId="WW8Num8z0">
    <w:name w:val="WW8Num8z0"/>
    <w:rsid w:val="00094FA2"/>
    <w:rPr>
      <w:rFonts w:ascii="Symbol" w:hAnsi="Symbol"/>
    </w:rPr>
  </w:style>
  <w:style w:type="character" w:customStyle="1" w:styleId="WW8Num8z1">
    <w:name w:val="WW8Num8z1"/>
    <w:rsid w:val="00094FA2"/>
    <w:rPr>
      <w:rFonts w:ascii="Courier New" w:hAnsi="Courier New"/>
    </w:rPr>
  </w:style>
  <w:style w:type="character" w:customStyle="1" w:styleId="WW8Num8z2">
    <w:name w:val="WW8Num8z2"/>
    <w:rsid w:val="00094FA2"/>
    <w:rPr>
      <w:rFonts w:ascii="Wingdings" w:hAnsi="Wingdings"/>
    </w:rPr>
  </w:style>
  <w:style w:type="character" w:customStyle="1" w:styleId="WW8Num10z0">
    <w:name w:val="WW8Num10z0"/>
    <w:rsid w:val="00094FA2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094FA2"/>
    <w:rPr>
      <w:rFonts w:ascii="Courier New" w:hAnsi="Courier New"/>
    </w:rPr>
  </w:style>
  <w:style w:type="character" w:customStyle="1" w:styleId="WW8Num10z2">
    <w:name w:val="WW8Num10z2"/>
    <w:rsid w:val="00094FA2"/>
    <w:rPr>
      <w:rFonts w:ascii="Wingdings" w:hAnsi="Wingdings"/>
    </w:rPr>
  </w:style>
  <w:style w:type="character" w:customStyle="1" w:styleId="WW8Num10z3">
    <w:name w:val="WW8Num10z3"/>
    <w:rsid w:val="00094FA2"/>
    <w:rPr>
      <w:rFonts w:ascii="Symbol" w:hAnsi="Symbol"/>
    </w:rPr>
  </w:style>
  <w:style w:type="character" w:customStyle="1" w:styleId="WW-WW8Num11z0">
    <w:name w:val="WW-WW8Num11z0"/>
    <w:rsid w:val="00094FA2"/>
    <w:rPr>
      <w:sz w:val="16"/>
    </w:rPr>
  </w:style>
  <w:style w:type="character" w:customStyle="1" w:styleId="WW8Num12z0">
    <w:name w:val="WW8Num12z0"/>
    <w:rsid w:val="00094FA2"/>
    <w:rPr>
      <w:rFonts w:ascii="Symbol" w:hAnsi="Symbol"/>
    </w:rPr>
  </w:style>
  <w:style w:type="character" w:customStyle="1" w:styleId="WW-WW8Num13z0">
    <w:name w:val="WW-WW8Num13z0"/>
    <w:rsid w:val="00094FA2"/>
    <w:rPr>
      <w:rFonts w:ascii="Symbol" w:hAnsi="Symbol"/>
    </w:rPr>
  </w:style>
  <w:style w:type="character" w:customStyle="1" w:styleId="WW8Num14z0">
    <w:name w:val="WW8Num14z0"/>
    <w:rsid w:val="00094FA2"/>
    <w:rPr>
      <w:rFonts w:ascii="Symbol" w:hAnsi="Symbol"/>
    </w:rPr>
  </w:style>
  <w:style w:type="character" w:customStyle="1" w:styleId="WW8Num14z1">
    <w:name w:val="WW8Num14z1"/>
    <w:rsid w:val="00094FA2"/>
    <w:rPr>
      <w:rFonts w:ascii="Courier New" w:hAnsi="Courier New"/>
    </w:rPr>
  </w:style>
  <w:style w:type="character" w:customStyle="1" w:styleId="WW8Num14z2">
    <w:name w:val="WW8Num14z2"/>
    <w:rsid w:val="00094FA2"/>
    <w:rPr>
      <w:rFonts w:ascii="Wingdings" w:hAnsi="Wingdings"/>
    </w:rPr>
  </w:style>
  <w:style w:type="character" w:customStyle="1" w:styleId="WW8Num15z0">
    <w:name w:val="WW8Num15z0"/>
    <w:rsid w:val="00094FA2"/>
    <w:rPr>
      <w:rFonts w:ascii="Wingdings" w:hAnsi="Wingdings"/>
    </w:rPr>
  </w:style>
  <w:style w:type="character" w:customStyle="1" w:styleId="WW8Num15z3">
    <w:name w:val="WW8Num15z3"/>
    <w:rsid w:val="00094FA2"/>
    <w:rPr>
      <w:rFonts w:ascii="Symbol" w:hAnsi="Symbol"/>
    </w:rPr>
  </w:style>
  <w:style w:type="character" w:customStyle="1" w:styleId="WW8Num16z0">
    <w:name w:val="WW8Num16z0"/>
    <w:rsid w:val="00094FA2"/>
    <w:rPr>
      <w:rFonts w:ascii="Symbol" w:hAnsi="Symbol"/>
    </w:rPr>
  </w:style>
  <w:style w:type="character" w:customStyle="1" w:styleId="WW8Num17z0">
    <w:name w:val="WW8Num17z0"/>
    <w:rsid w:val="00094FA2"/>
    <w:rPr>
      <w:rFonts w:ascii="Symbol" w:hAnsi="Symbol"/>
    </w:rPr>
  </w:style>
  <w:style w:type="character" w:customStyle="1" w:styleId="WW8Num17z1">
    <w:name w:val="WW8Num17z1"/>
    <w:rsid w:val="00094FA2"/>
    <w:rPr>
      <w:rFonts w:ascii="Courier New" w:hAnsi="Courier New"/>
    </w:rPr>
  </w:style>
  <w:style w:type="character" w:customStyle="1" w:styleId="WW8Num17z2">
    <w:name w:val="WW8Num17z2"/>
    <w:rsid w:val="00094FA2"/>
    <w:rPr>
      <w:rFonts w:ascii="Wingdings" w:hAnsi="Wingdings"/>
    </w:rPr>
  </w:style>
  <w:style w:type="character" w:customStyle="1" w:styleId="WW8Num18z0">
    <w:name w:val="WW8Num18z0"/>
    <w:rsid w:val="00094FA2"/>
    <w:rPr>
      <w:rFonts w:ascii="Symbol" w:hAnsi="Symbol"/>
    </w:rPr>
  </w:style>
  <w:style w:type="character" w:customStyle="1" w:styleId="WW8Num19z0">
    <w:name w:val="WW8Num19z0"/>
    <w:rsid w:val="00094FA2"/>
    <w:rPr>
      <w:rFonts w:ascii="Symbol" w:hAnsi="Symbol"/>
    </w:rPr>
  </w:style>
  <w:style w:type="character" w:customStyle="1" w:styleId="WW8Num19z1">
    <w:name w:val="WW8Num19z1"/>
    <w:rsid w:val="00094FA2"/>
    <w:rPr>
      <w:rFonts w:ascii="Courier New" w:hAnsi="Courier New"/>
    </w:rPr>
  </w:style>
  <w:style w:type="character" w:customStyle="1" w:styleId="WW8Num19z2">
    <w:name w:val="WW8Num19z2"/>
    <w:rsid w:val="00094FA2"/>
    <w:rPr>
      <w:rFonts w:ascii="Wingdings" w:hAnsi="Wingdings"/>
    </w:rPr>
  </w:style>
  <w:style w:type="character" w:customStyle="1" w:styleId="WW8Num20z0">
    <w:name w:val="WW8Num20z0"/>
    <w:rsid w:val="00094FA2"/>
    <w:rPr>
      <w:rFonts w:ascii="Symbol" w:hAnsi="Symbol"/>
    </w:rPr>
  </w:style>
  <w:style w:type="character" w:customStyle="1" w:styleId="WW8Num20z1">
    <w:name w:val="WW8Num20z1"/>
    <w:rsid w:val="00094FA2"/>
    <w:rPr>
      <w:rFonts w:ascii="Courier New" w:hAnsi="Courier New"/>
    </w:rPr>
  </w:style>
  <w:style w:type="character" w:customStyle="1" w:styleId="WW8Num20z2">
    <w:name w:val="WW8Num20z2"/>
    <w:rsid w:val="00094FA2"/>
    <w:rPr>
      <w:rFonts w:ascii="Wingdings" w:hAnsi="Wingdings"/>
    </w:rPr>
  </w:style>
  <w:style w:type="character" w:customStyle="1" w:styleId="WW8Num21z0">
    <w:name w:val="WW8Num21z0"/>
    <w:rsid w:val="00094FA2"/>
    <w:rPr>
      <w:rFonts w:ascii="Symbol" w:hAnsi="Symbol"/>
    </w:rPr>
  </w:style>
  <w:style w:type="character" w:customStyle="1" w:styleId="WW8Num21z1">
    <w:name w:val="WW8Num21z1"/>
    <w:rsid w:val="00094FA2"/>
    <w:rPr>
      <w:rFonts w:ascii="Wingdings" w:hAnsi="Wingdings"/>
    </w:rPr>
  </w:style>
  <w:style w:type="character" w:customStyle="1" w:styleId="WW8Num21z2">
    <w:name w:val="WW8Num21z2"/>
    <w:rsid w:val="00094FA2"/>
    <w:rPr>
      <w:rFonts w:ascii="Times New Roman" w:eastAsia="Times New Roman" w:hAnsi="Times New Roman" w:cs="Times New Roman"/>
    </w:rPr>
  </w:style>
  <w:style w:type="character" w:customStyle="1" w:styleId="WW8Num21z4">
    <w:name w:val="WW8Num21z4"/>
    <w:rsid w:val="00094FA2"/>
    <w:rPr>
      <w:rFonts w:ascii="Courier New" w:hAnsi="Courier New"/>
    </w:rPr>
  </w:style>
  <w:style w:type="character" w:customStyle="1" w:styleId="WW8Num22z0">
    <w:name w:val="WW8Num22z0"/>
    <w:rsid w:val="00094FA2"/>
    <w:rPr>
      <w:rFonts w:ascii="Symbol" w:hAnsi="Symbol"/>
    </w:rPr>
  </w:style>
  <w:style w:type="character" w:customStyle="1" w:styleId="WW8Num23z0">
    <w:name w:val="WW8Num23z0"/>
    <w:rsid w:val="00094FA2"/>
    <w:rPr>
      <w:u w:val="none"/>
    </w:rPr>
  </w:style>
  <w:style w:type="character" w:customStyle="1" w:styleId="WW8Num26z0">
    <w:name w:val="WW8Num26z0"/>
    <w:rsid w:val="00094FA2"/>
    <w:rPr>
      <w:rFonts w:ascii="Symbol" w:hAnsi="Symbol"/>
    </w:rPr>
  </w:style>
  <w:style w:type="character" w:customStyle="1" w:styleId="WW8Num26z1">
    <w:name w:val="WW8Num26z1"/>
    <w:rsid w:val="00094FA2"/>
    <w:rPr>
      <w:rFonts w:ascii="Courier New" w:hAnsi="Courier New"/>
    </w:rPr>
  </w:style>
  <w:style w:type="character" w:customStyle="1" w:styleId="WW8Num26z2">
    <w:name w:val="WW8Num26z2"/>
    <w:rsid w:val="00094FA2"/>
    <w:rPr>
      <w:rFonts w:ascii="Wingdings" w:hAnsi="Wingdings"/>
    </w:rPr>
  </w:style>
  <w:style w:type="character" w:customStyle="1" w:styleId="WW8Num27z0">
    <w:name w:val="WW8Num27z0"/>
    <w:rsid w:val="00094FA2"/>
    <w:rPr>
      <w:rFonts w:ascii="Symbol" w:hAnsi="Symbol"/>
    </w:rPr>
  </w:style>
  <w:style w:type="character" w:customStyle="1" w:styleId="WW8Num27z1">
    <w:name w:val="WW8Num27z1"/>
    <w:rsid w:val="00094FA2"/>
    <w:rPr>
      <w:rFonts w:ascii="Courier New" w:hAnsi="Courier New"/>
    </w:rPr>
  </w:style>
  <w:style w:type="character" w:customStyle="1" w:styleId="WW8Num27z2">
    <w:name w:val="WW8Num27z2"/>
    <w:rsid w:val="00094FA2"/>
    <w:rPr>
      <w:rFonts w:ascii="Wingdings" w:hAnsi="Wingdings"/>
    </w:rPr>
  </w:style>
  <w:style w:type="character" w:customStyle="1" w:styleId="WW8Num28z0">
    <w:name w:val="WW8Num28z0"/>
    <w:rsid w:val="00094FA2"/>
    <w:rPr>
      <w:sz w:val="16"/>
    </w:rPr>
  </w:style>
  <w:style w:type="character" w:customStyle="1" w:styleId="WW8Num28z1">
    <w:name w:val="WW8Num28z1"/>
    <w:rsid w:val="00094FA2"/>
    <w:rPr>
      <w:rFonts w:ascii="Courier New" w:hAnsi="Courier New"/>
    </w:rPr>
  </w:style>
  <w:style w:type="character" w:customStyle="1" w:styleId="WW8Num28z2">
    <w:name w:val="WW8Num28z2"/>
    <w:rsid w:val="00094FA2"/>
    <w:rPr>
      <w:rFonts w:ascii="Wingdings" w:hAnsi="Wingdings"/>
    </w:rPr>
  </w:style>
  <w:style w:type="character" w:customStyle="1" w:styleId="WW8Num28z3">
    <w:name w:val="WW8Num28z3"/>
    <w:rsid w:val="00094FA2"/>
    <w:rPr>
      <w:rFonts w:ascii="Symbol" w:hAnsi="Symbol"/>
    </w:rPr>
  </w:style>
  <w:style w:type="character" w:customStyle="1" w:styleId="WW8Num29z0">
    <w:name w:val="WW8Num29z0"/>
    <w:rsid w:val="00094FA2"/>
    <w:rPr>
      <w:rFonts w:ascii="Symbol" w:hAnsi="Symbol"/>
    </w:rPr>
  </w:style>
  <w:style w:type="character" w:customStyle="1" w:styleId="WW8Num31z0">
    <w:name w:val="WW8Num31z0"/>
    <w:rsid w:val="00094FA2"/>
    <w:rPr>
      <w:sz w:val="16"/>
    </w:rPr>
  </w:style>
  <w:style w:type="character" w:customStyle="1" w:styleId="WW8Num32z0">
    <w:name w:val="WW8Num32z0"/>
    <w:rsid w:val="00094FA2"/>
    <w:rPr>
      <w:sz w:val="16"/>
    </w:rPr>
  </w:style>
  <w:style w:type="character" w:customStyle="1" w:styleId="WW8Num32z1">
    <w:name w:val="WW8Num32z1"/>
    <w:rsid w:val="00094FA2"/>
    <w:rPr>
      <w:rFonts w:ascii="Courier New" w:hAnsi="Courier New"/>
    </w:rPr>
  </w:style>
  <w:style w:type="character" w:customStyle="1" w:styleId="WW8Num32z2">
    <w:name w:val="WW8Num32z2"/>
    <w:rsid w:val="00094FA2"/>
    <w:rPr>
      <w:rFonts w:ascii="Wingdings" w:hAnsi="Wingdings"/>
    </w:rPr>
  </w:style>
  <w:style w:type="character" w:customStyle="1" w:styleId="WW8Num32z3">
    <w:name w:val="WW8Num32z3"/>
    <w:rsid w:val="00094FA2"/>
    <w:rPr>
      <w:rFonts w:ascii="Symbol" w:hAnsi="Symbol"/>
    </w:rPr>
  </w:style>
  <w:style w:type="character" w:customStyle="1" w:styleId="WW8Num33z0">
    <w:name w:val="WW8Num33z0"/>
    <w:rsid w:val="00094FA2"/>
    <w:rPr>
      <w:rFonts w:ascii="Symbol" w:hAnsi="Symbol"/>
    </w:rPr>
  </w:style>
  <w:style w:type="character" w:customStyle="1" w:styleId="WW8Num33z1">
    <w:name w:val="WW8Num33z1"/>
    <w:rsid w:val="00094FA2"/>
    <w:rPr>
      <w:rFonts w:ascii="Courier New" w:hAnsi="Courier New"/>
    </w:rPr>
  </w:style>
  <w:style w:type="character" w:customStyle="1" w:styleId="WW8Num33z2">
    <w:name w:val="WW8Num33z2"/>
    <w:rsid w:val="00094FA2"/>
    <w:rPr>
      <w:rFonts w:ascii="Wingdings" w:hAnsi="Wingdings"/>
    </w:rPr>
  </w:style>
  <w:style w:type="character" w:customStyle="1" w:styleId="WW8Num34z0">
    <w:name w:val="WW8Num34z0"/>
    <w:rsid w:val="00094FA2"/>
    <w:rPr>
      <w:sz w:val="16"/>
    </w:rPr>
  </w:style>
  <w:style w:type="character" w:customStyle="1" w:styleId="WW8Num34z1">
    <w:name w:val="WW8Num34z1"/>
    <w:rsid w:val="00094FA2"/>
    <w:rPr>
      <w:rFonts w:ascii="Courier New" w:hAnsi="Courier New"/>
    </w:rPr>
  </w:style>
  <w:style w:type="character" w:customStyle="1" w:styleId="WW8Num34z2">
    <w:name w:val="WW8Num34z2"/>
    <w:rsid w:val="00094FA2"/>
    <w:rPr>
      <w:rFonts w:ascii="Wingdings" w:hAnsi="Wingdings"/>
    </w:rPr>
  </w:style>
  <w:style w:type="character" w:customStyle="1" w:styleId="WW8Num34z3">
    <w:name w:val="WW8Num34z3"/>
    <w:rsid w:val="00094FA2"/>
    <w:rPr>
      <w:rFonts w:ascii="Symbol" w:hAnsi="Symbol"/>
    </w:rPr>
  </w:style>
  <w:style w:type="character" w:customStyle="1" w:styleId="WW8Num36z0">
    <w:name w:val="WW8Num36z0"/>
    <w:rsid w:val="00094FA2"/>
    <w:rPr>
      <w:rFonts w:ascii="Symbol" w:hAnsi="Symbol"/>
    </w:rPr>
  </w:style>
  <w:style w:type="character" w:customStyle="1" w:styleId="WW8Num36z1">
    <w:name w:val="WW8Num36z1"/>
    <w:rsid w:val="00094FA2"/>
    <w:rPr>
      <w:rFonts w:ascii="Courier New" w:hAnsi="Courier New"/>
    </w:rPr>
  </w:style>
  <w:style w:type="character" w:customStyle="1" w:styleId="WW8Num36z2">
    <w:name w:val="WW8Num36z2"/>
    <w:rsid w:val="00094FA2"/>
    <w:rPr>
      <w:rFonts w:ascii="Wingdings" w:hAnsi="Wingdings"/>
    </w:rPr>
  </w:style>
  <w:style w:type="character" w:customStyle="1" w:styleId="WW8Num37z0">
    <w:name w:val="WW8Num37z0"/>
    <w:rsid w:val="00094FA2"/>
    <w:rPr>
      <w:rFonts w:ascii="Symbol" w:hAnsi="Symbol"/>
    </w:rPr>
  </w:style>
  <w:style w:type="character" w:customStyle="1" w:styleId="WW8Num37z1">
    <w:name w:val="WW8Num37z1"/>
    <w:rsid w:val="00094FA2"/>
    <w:rPr>
      <w:rFonts w:ascii="Courier New" w:hAnsi="Courier New"/>
    </w:rPr>
  </w:style>
  <w:style w:type="character" w:customStyle="1" w:styleId="WW8Num37z2">
    <w:name w:val="WW8Num37z2"/>
    <w:rsid w:val="00094FA2"/>
    <w:rPr>
      <w:rFonts w:ascii="Wingdings" w:hAnsi="Wingdings"/>
    </w:rPr>
  </w:style>
  <w:style w:type="character" w:customStyle="1" w:styleId="WW8Num39z0">
    <w:name w:val="WW8Num39z0"/>
    <w:rsid w:val="00094FA2"/>
    <w:rPr>
      <w:rFonts w:ascii="Symbol" w:hAnsi="Symbol"/>
    </w:rPr>
  </w:style>
  <w:style w:type="character" w:customStyle="1" w:styleId="WW8Num39z1">
    <w:name w:val="WW8Num39z1"/>
    <w:rsid w:val="00094FA2"/>
    <w:rPr>
      <w:rFonts w:ascii="Courier New" w:hAnsi="Courier New"/>
    </w:rPr>
  </w:style>
  <w:style w:type="character" w:customStyle="1" w:styleId="WW8Num39z2">
    <w:name w:val="WW8Num39z2"/>
    <w:rsid w:val="00094FA2"/>
    <w:rPr>
      <w:rFonts w:ascii="Wingdings" w:hAnsi="Wingdings"/>
    </w:rPr>
  </w:style>
  <w:style w:type="character" w:customStyle="1" w:styleId="WW8Num42z0">
    <w:name w:val="WW8Num42z0"/>
    <w:rsid w:val="00094FA2"/>
    <w:rPr>
      <w:rFonts w:ascii="Symbol" w:hAnsi="Symbol"/>
    </w:rPr>
  </w:style>
  <w:style w:type="character" w:customStyle="1" w:styleId="WW8Num45z0">
    <w:name w:val="WW8Num45z0"/>
    <w:rsid w:val="00094FA2"/>
    <w:rPr>
      <w:rFonts w:ascii="Symbol" w:hAnsi="Symbol"/>
    </w:rPr>
  </w:style>
  <w:style w:type="character" w:customStyle="1" w:styleId="WW8Num45z1">
    <w:name w:val="WW8Num45z1"/>
    <w:rsid w:val="00094FA2"/>
    <w:rPr>
      <w:rFonts w:ascii="Courier New" w:hAnsi="Courier New"/>
    </w:rPr>
  </w:style>
  <w:style w:type="character" w:customStyle="1" w:styleId="WW8Num45z2">
    <w:name w:val="WW8Num45z2"/>
    <w:rsid w:val="00094FA2"/>
    <w:rPr>
      <w:rFonts w:ascii="Wingdings" w:hAnsi="Wingdings"/>
    </w:rPr>
  </w:style>
  <w:style w:type="character" w:customStyle="1" w:styleId="WW8Num46z0">
    <w:name w:val="WW8Num46z0"/>
    <w:rsid w:val="00094FA2"/>
    <w:rPr>
      <w:rFonts w:ascii="Symbol" w:hAnsi="Symbol"/>
    </w:rPr>
  </w:style>
  <w:style w:type="character" w:customStyle="1" w:styleId="WW8Num46z1">
    <w:name w:val="WW8Num46z1"/>
    <w:rsid w:val="00094FA2"/>
    <w:rPr>
      <w:rFonts w:ascii="Courier New" w:hAnsi="Courier New"/>
    </w:rPr>
  </w:style>
  <w:style w:type="character" w:customStyle="1" w:styleId="WW8Num46z2">
    <w:name w:val="WW8Num46z2"/>
    <w:rsid w:val="00094FA2"/>
    <w:rPr>
      <w:rFonts w:ascii="Wingdings" w:hAnsi="Wingdings"/>
    </w:rPr>
  </w:style>
  <w:style w:type="character" w:customStyle="1" w:styleId="WW8Num47z0">
    <w:name w:val="WW8Num47z0"/>
    <w:rsid w:val="00094FA2"/>
    <w:rPr>
      <w:rFonts w:ascii="Times New Roman" w:eastAsia="Times New Roman" w:hAnsi="Times New Roman" w:cs="Times New Roman"/>
    </w:rPr>
  </w:style>
  <w:style w:type="character" w:customStyle="1" w:styleId="WW8Num47z1">
    <w:name w:val="WW8Num47z1"/>
    <w:rsid w:val="00094FA2"/>
    <w:rPr>
      <w:rFonts w:ascii="Courier New" w:hAnsi="Courier New"/>
    </w:rPr>
  </w:style>
  <w:style w:type="character" w:customStyle="1" w:styleId="WW8Num47z2">
    <w:name w:val="WW8Num47z2"/>
    <w:rsid w:val="00094FA2"/>
    <w:rPr>
      <w:rFonts w:ascii="Wingdings" w:hAnsi="Wingdings"/>
    </w:rPr>
  </w:style>
  <w:style w:type="character" w:customStyle="1" w:styleId="WW8Num47z3">
    <w:name w:val="WW8Num47z3"/>
    <w:rsid w:val="00094FA2"/>
    <w:rPr>
      <w:rFonts w:ascii="Symbol" w:hAnsi="Symbol"/>
    </w:rPr>
  </w:style>
  <w:style w:type="character" w:customStyle="1" w:styleId="WW8Num48z0">
    <w:name w:val="WW8Num48z0"/>
    <w:rsid w:val="00094FA2"/>
    <w:rPr>
      <w:rFonts w:ascii="Symbol" w:hAnsi="Symbol"/>
    </w:rPr>
  </w:style>
  <w:style w:type="character" w:customStyle="1" w:styleId="WW8Num48z1">
    <w:name w:val="WW8Num48z1"/>
    <w:rsid w:val="00094FA2"/>
    <w:rPr>
      <w:rFonts w:ascii="Courier New" w:hAnsi="Courier New"/>
    </w:rPr>
  </w:style>
  <w:style w:type="character" w:customStyle="1" w:styleId="WW8Num48z2">
    <w:name w:val="WW8Num48z2"/>
    <w:rsid w:val="00094FA2"/>
    <w:rPr>
      <w:rFonts w:ascii="Wingdings" w:hAnsi="Wingdings"/>
    </w:rPr>
  </w:style>
  <w:style w:type="character" w:customStyle="1" w:styleId="WW8Num49z1">
    <w:name w:val="WW8Num49z1"/>
    <w:rsid w:val="00094FA2"/>
    <w:rPr>
      <w:rFonts w:ascii="Courier New" w:hAnsi="Courier New"/>
    </w:rPr>
  </w:style>
  <w:style w:type="character" w:customStyle="1" w:styleId="WW8Num49z2">
    <w:name w:val="WW8Num49z2"/>
    <w:rsid w:val="00094FA2"/>
    <w:rPr>
      <w:rFonts w:ascii="Wingdings" w:hAnsi="Wingdings"/>
    </w:rPr>
  </w:style>
  <w:style w:type="character" w:customStyle="1" w:styleId="WW8Num49z3">
    <w:name w:val="WW8Num49z3"/>
    <w:rsid w:val="00094FA2"/>
    <w:rPr>
      <w:rFonts w:ascii="Symbol" w:hAnsi="Symbol"/>
    </w:rPr>
  </w:style>
  <w:style w:type="character" w:customStyle="1" w:styleId="WW8Num50z1">
    <w:name w:val="WW8Num50z1"/>
    <w:rsid w:val="00094FA2"/>
    <w:rPr>
      <w:rFonts w:ascii="Courier New" w:hAnsi="Courier New"/>
    </w:rPr>
  </w:style>
  <w:style w:type="character" w:customStyle="1" w:styleId="WW8Num50z2">
    <w:name w:val="WW8Num50z2"/>
    <w:rsid w:val="00094FA2"/>
    <w:rPr>
      <w:rFonts w:ascii="Wingdings" w:hAnsi="Wingdings"/>
    </w:rPr>
  </w:style>
  <w:style w:type="character" w:customStyle="1" w:styleId="WW8Num50z3">
    <w:name w:val="WW8Num50z3"/>
    <w:rsid w:val="00094FA2"/>
    <w:rPr>
      <w:rFonts w:ascii="Symbol" w:hAnsi="Symbol"/>
    </w:rPr>
  </w:style>
  <w:style w:type="character" w:customStyle="1" w:styleId="WW8Num51z0">
    <w:name w:val="WW8Num51z0"/>
    <w:rsid w:val="00094FA2"/>
    <w:rPr>
      <w:rFonts w:ascii="Symbol" w:hAnsi="Symbol"/>
    </w:rPr>
  </w:style>
  <w:style w:type="character" w:customStyle="1" w:styleId="WW8Num51z1">
    <w:name w:val="WW8Num51z1"/>
    <w:rsid w:val="00094FA2"/>
    <w:rPr>
      <w:rFonts w:ascii="Courier New" w:hAnsi="Courier New"/>
    </w:rPr>
  </w:style>
  <w:style w:type="character" w:customStyle="1" w:styleId="WW8Num51z2">
    <w:name w:val="WW8Num51z2"/>
    <w:rsid w:val="00094FA2"/>
    <w:rPr>
      <w:rFonts w:ascii="Wingdings" w:hAnsi="Wingdings"/>
    </w:rPr>
  </w:style>
  <w:style w:type="character" w:customStyle="1" w:styleId="WW8Num53z0">
    <w:name w:val="WW8Num53z0"/>
    <w:rsid w:val="00094FA2"/>
    <w:rPr>
      <w:rFonts w:ascii="Symbol" w:hAnsi="Symbol"/>
    </w:rPr>
  </w:style>
  <w:style w:type="character" w:customStyle="1" w:styleId="WW8Num59z0">
    <w:name w:val="WW8Num59z0"/>
    <w:rsid w:val="00094FA2"/>
    <w:rPr>
      <w:rFonts w:ascii="Symbol" w:hAnsi="Symbol"/>
    </w:rPr>
  </w:style>
  <w:style w:type="character" w:customStyle="1" w:styleId="WW8Num59z1">
    <w:name w:val="WW8Num59z1"/>
    <w:rsid w:val="00094FA2"/>
    <w:rPr>
      <w:rFonts w:ascii="Courier New" w:hAnsi="Courier New"/>
    </w:rPr>
  </w:style>
  <w:style w:type="character" w:customStyle="1" w:styleId="WW8Num59z2">
    <w:name w:val="WW8Num59z2"/>
    <w:rsid w:val="00094FA2"/>
    <w:rPr>
      <w:rFonts w:ascii="Wingdings" w:hAnsi="Wingdings"/>
    </w:rPr>
  </w:style>
  <w:style w:type="character" w:customStyle="1" w:styleId="WW8Num61z0">
    <w:name w:val="WW8Num61z0"/>
    <w:rsid w:val="00094FA2"/>
    <w:rPr>
      <w:rFonts w:ascii="Times New Roman" w:eastAsia="Times New Roman" w:hAnsi="Times New Roman" w:cs="Times New Roman"/>
    </w:rPr>
  </w:style>
  <w:style w:type="character" w:customStyle="1" w:styleId="WW8Num61z1">
    <w:name w:val="WW8Num61z1"/>
    <w:rsid w:val="00094FA2"/>
    <w:rPr>
      <w:rFonts w:ascii="Courier New" w:hAnsi="Courier New"/>
    </w:rPr>
  </w:style>
  <w:style w:type="character" w:customStyle="1" w:styleId="WW8Num61z2">
    <w:name w:val="WW8Num61z2"/>
    <w:rsid w:val="00094FA2"/>
    <w:rPr>
      <w:rFonts w:ascii="Wingdings" w:hAnsi="Wingdings"/>
    </w:rPr>
  </w:style>
  <w:style w:type="character" w:customStyle="1" w:styleId="WW8Num61z3">
    <w:name w:val="WW8Num61z3"/>
    <w:rsid w:val="00094FA2"/>
    <w:rPr>
      <w:rFonts w:ascii="Symbol" w:hAnsi="Symbol"/>
    </w:rPr>
  </w:style>
  <w:style w:type="character" w:customStyle="1" w:styleId="WW8Num62z0">
    <w:name w:val="WW8Num62z0"/>
    <w:rsid w:val="00094FA2"/>
    <w:rPr>
      <w:rFonts w:ascii="Symbol" w:hAnsi="Symbol"/>
    </w:rPr>
  </w:style>
  <w:style w:type="character" w:customStyle="1" w:styleId="WW8Num62z1">
    <w:name w:val="WW8Num62z1"/>
    <w:rsid w:val="00094FA2"/>
    <w:rPr>
      <w:rFonts w:ascii="Courier New" w:hAnsi="Courier New"/>
    </w:rPr>
  </w:style>
  <w:style w:type="character" w:customStyle="1" w:styleId="WW8Num62z2">
    <w:name w:val="WW8Num62z2"/>
    <w:rsid w:val="00094FA2"/>
    <w:rPr>
      <w:rFonts w:ascii="Wingdings" w:hAnsi="Wingdings"/>
    </w:rPr>
  </w:style>
  <w:style w:type="character" w:customStyle="1" w:styleId="WW8Num63z0">
    <w:name w:val="WW8Num63z0"/>
    <w:rsid w:val="00094FA2"/>
    <w:rPr>
      <w:rFonts w:ascii="Symbol" w:hAnsi="Symbol"/>
    </w:rPr>
  </w:style>
  <w:style w:type="character" w:customStyle="1" w:styleId="WW8Num63z1">
    <w:name w:val="WW8Num63z1"/>
    <w:rsid w:val="00094FA2"/>
    <w:rPr>
      <w:rFonts w:ascii="Courier New" w:hAnsi="Courier New"/>
    </w:rPr>
  </w:style>
  <w:style w:type="character" w:customStyle="1" w:styleId="WW8Num63z2">
    <w:name w:val="WW8Num63z2"/>
    <w:rsid w:val="00094FA2"/>
    <w:rPr>
      <w:rFonts w:ascii="Wingdings" w:hAnsi="Wingdings"/>
    </w:rPr>
  </w:style>
  <w:style w:type="character" w:customStyle="1" w:styleId="WW8Num65z0">
    <w:name w:val="WW8Num65z0"/>
    <w:rsid w:val="00094FA2"/>
    <w:rPr>
      <w:rFonts w:ascii="Symbol" w:hAnsi="Symbol"/>
    </w:rPr>
  </w:style>
  <w:style w:type="character" w:customStyle="1" w:styleId="WW8Num66z0">
    <w:name w:val="WW8Num66z0"/>
    <w:rsid w:val="00094FA2"/>
    <w:rPr>
      <w:rFonts w:ascii="Times New Roman" w:eastAsia="Times New Roman" w:hAnsi="Times New Roman" w:cs="Times New Roman"/>
    </w:rPr>
  </w:style>
  <w:style w:type="character" w:customStyle="1" w:styleId="WW8Num66z1">
    <w:name w:val="WW8Num66z1"/>
    <w:rsid w:val="00094FA2"/>
    <w:rPr>
      <w:rFonts w:ascii="Courier New" w:hAnsi="Courier New"/>
    </w:rPr>
  </w:style>
  <w:style w:type="character" w:customStyle="1" w:styleId="WW8Num66z2">
    <w:name w:val="WW8Num66z2"/>
    <w:rsid w:val="00094FA2"/>
    <w:rPr>
      <w:rFonts w:ascii="Wingdings" w:hAnsi="Wingdings"/>
    </w:rPr>
  </w:style>
  <w:style w:type="character" w:customStyle="1" w:styleId="WW8Num66z3">
    <w:name w:val="WW8Num66z3"/>
    <w:rsid w:val="00094FA2"/>
    <w:rPr>
      <w:rFonts w:ascii="Symbol" w:hAnsi="Symbol"/>
    </w:rPr>
  </w:style>
  <w:style w:type="character" w:customStyle="1" w:styleId="WW8Num70z0">
    <w:name w:val="WW8Num70z0"/>
    <w:rsid w:val="00094FA2"/>
    <w:rPr>
      <w:rFonts w:ascii="Symbol" w:hAnsi="Symbol"/>
    </w:rPr>
  </w:style>
  <w:style w:type="character" w:customStyle="1" w:styleId="WW8Num70z1">
    <w:name w:val="WW8Num70z1"/>
    <w:rsid w:val="00094FA2"/>
    <w:rPr>
      <w:rFonts w:ascii="Courier New" w:hAnsi="Courier New"/>
    </w:rPr>
  </w:style>
  <w:style w:type="character" w:customStyle="1" w:styleId="WW8Num70z2">
    <w:name w:val="WW8Num70z2"/>
    <w:rsid w:val="00094FA2"/>
    <w:rPr>
      <w:rFonts w:ascii="Wingdings" w:hAnsi="Wingdings"/>
    </w:rPr>
  </w:style>
  <w:style w:type="character" w:customStyle="1" w:styleId="WW8Num72z0">
    <w:name w:val="WW8Num72z0"/>
    <w:rsid w:val="00094FA2"/>
    <w:rPr>
      <w:rFonts w:ascii="Symbol" w:hAnsi="Symbol"/>
    </w:rPr>
  </w:style>
  <w:style w:type="character" w:customStyle="1" w:styleId="WW8Num73z1">
    <w:name w:val="WW8Num73z1"/>
    <w:rsid w:val="00094FA2"/>
    <w:rPr>
      <w:rFonts w:ascii="Courier New" w:hAnsi="Courier New"/>
    </w:rPr>
  </w:style>
  <w:style w:type="character" w:customStyle="1" w:styleId="WW8Num73z2">
    <w:name w:val="WW8Num73z2"/>
    <w:rsid w:val="00094FA2"/>
    <w:rPr>
      <w:rFonts w:ascii="Wingdings" w:hAnsi="Wingdings"/>
    </w:rPr>
  </w:style>
  <w:style w:type="character" w:customStyle="1" w:styleId="WW8Num73z3">
    <w:name w:val="WW8Num73z3"/>
    <w:rsid w:val="00094FA2"/>
    <w:rPr>
      <w:rFonts w:ascii="Symbol" w:hAnsi="Symbol"/>
    </w:rPr>
  </w:style>
  <w:style w:type="character" w:customStyle="1" w:styleId="WW8Num74z0">
    <w:name w:val="WW8Num74z0"/>
    <w:rsid w:val="00094FA2"/>
    <w:rPr>
      <w:rFonts w:ascii="Symbol" w:hAnsi="Symbol"/>
    </w:rPr>
  </w:style>
  <w:style w:type="character" w:customStyle="1" w:styleId="WW8Num74z1">
    <w:name w:val="WW8Num74z1"/>
    <w:rsid w:val="00094FA2"/>
    <w:rPr>
      <w:rFonts w:ascii="Courier New" w:hAnsi="Courier New"/>
    </w:rPr>
  </w:style>
  <w:style w:type="character" w:customStyle="1" w:styleId="WW8Num74z2">
    <w:name w:val="WW8Num74z2"/>
    <w:rsid w:val="00094FA2"/>
    <w:rPr>
      <w:rFonts w:ascii="Wingdings" w:hAnsi="Wingdings"/>
    </w:rPr>
  </w:style>
  <w:style w:type="character" w:customStyle="1" w:styleId="WW8Num75z0">
    <w:name w:val="WW8Num75z0"/>
    <w:rsid w:val="00094FA2"/>
    <w:rPr>
      <w:rFonts w:ascii="Symbol" w:hAnsi="Symbol"/>
    </w:rPr>
  </w:style>
  <w:style w:type="character" w:customStyle="1" w:styleId="WW8Num75z1">
    <w:name w:val="WW8Num75z1"/>
    <w:rsid w:val="00094FA2"/>
    <w:rPr>
      <w:sz w:val="16"/>
    </w:rPr>
  </w:style>
  <w:style w:type="character" w:customStyle="1" w:styleId="WW8Num75z4">
    <w:name w:val="WW8Num75z4"/>
    <w:rsid w:val="00094FA2"/>
    <w:rPr>
      <w:rFonts w:ascii="Courier New" w:hAnsi="Courier New"/>
    </w:rPr>
  </w:style>
  <w:style w:type="character" w:customStyle="1" w:styleId="WW8Num75z5">
    <w:name w:val="WW8Num75z5"/>
    <w:rsid w:val="00094FA2"/>
    <w:rPr>
      <w:rFonts w:ascii="Wingdings" w:hAnsi="Wingdings"/>
    </w:rPr>
  </w:style>
  <w:style w:type="character" w:customStyle="1" w:styleId="WW8Num76z0">
    <w:name w:val="WW8Num76z0"/>
    <w:rsid w:val="00094FA2"/>
    <w:rPr>
      <w:rFonts w:ascii="Symbol" w:hAnsi="Symbol"/>
    </w:rPr>
  </w:style>
  <w:style w:type="character" w:customStyle="1" w:styleId="WW8Num77z0">
    <w:name w:val="WW8Num77z0"/>
    <w:rsid w:val="00094FA2"/>
    <w:rPr>
      <w:rFonts w:ascii="Symbol" w:hAnsi="Symbol"/>
    </w:rPr>
  </w:style>
  <w:style w:type="character" w:customStyle="1" w:styleId="WW8Num77z1">
    <w:name w:val="WW8Num77z1"/>
    <w:rsid w:val="00094FA2"/>
    <w:rPr>
      <w:rFonts w:ascii="Courier New" w:hAnsi="Courier New"/>
    </w:rPr>
  </w:style>
  <w:style w:type="character" w:customStyle="1" w:styleId="WW8Num77z2">
    <w:name w:val="WW8Num77z2"/>
    <w:rsid w:val="00094FA2"/>
    <w:rPr>
      <w:rFonts w:ascii="Wingdings" w:hAnsi="Wingdings"/>
    </w:rPr>
  </w:style>
  <w:style w:type="character" w:customStyle="1" w:styleId="WW8Num81z0">
    <w:name w:val="WW8Num81z0"/>
    <w:rsid w:val="00094FA2"/>
    <w:rPr>
      <w:rFonts w:ascii="Times New Roman" w:eastAsia="Times New Roman" w:hAnsi="Times New Roman" w:cs="Times New Roman"/>
    </w:rPr>
  </w:style>
  <w:style w:type="character" w:customStyle="1" w:styleId="WW8Num81z1">
    <w:name w:val="WW8Num81z1"/>
    <w:rsid w:val="00094FA2"/>
    <w:rPr>
      <w:rFonts w:ascii="Courier New" w:hAnsi="Courier New"/>
    </w:rPr>
  </w:style>
  <w:style w:type="character" w:customStyle="1" w:styleId="WW8Num81z2">
    <w:name w:val="WW8Num81z2"/>
    <w:rsid w:val="00094FA2"/>
    <w:rPr>
      <w:rFonts w:ascii="Wingdings" w:hAnsi="Wingdings"/>
    </w:rPr>
  </w:style>
  <w:style w:type="character" w:customStyle="1" w:styleId="WW8Num81z3">
    <w:name w:val="WW8Num81z3"/>
    <w:rsid w:val="00094FA2"/>
    <w:rPr>
      <w:rFonts w:ascii="Symbol" w:hAnsi="Symbol"/>
    </w:rPr>
  </w:style>
  <w:style w:type="character" w:customStyle="1" w:styleId="WW8Num82z0">
    <w:name w:val="WW8Num82z0"/>
    <w:rsid w:val="00094FA2"/>
    <w:rPr>
      <w:rFonts w:ascii="Symbol" w:hAnsi="Symbol"/>
    </w:rPr>
  </w:style>
  <w:style w:type="character" w:customStyle="1" w:styleId="WW8Num82z1">
    <w:name w:val="WW8Num82z1"/>
    <w:rsid w:val="00094FA2"/>
    <w:rPr>
      <w:rFonts w:ascii="Courier New" w:hAnsi="Courier New"/>
    </w:rPr>
  </w:style>
  <w:style w:type="character" w:customStyle="1" w:styleId="WW8Num82z2">
    <w:name w:val="WW8Num82z2"/>
    <w:rsid w:val="00094FA2"/>
    <w:rPr>
      <w:rFonts w:ascii="Wingdings" w:hAnsi="Wingdings"/>
    </w:rPr>
  </w:style>
  <w:style w:type="character" w:customStyle="1" w:styleId="WW8Num83z0">
    <w:name w:val="WW8Num83z0"/>
    <w:rsid w:val="00094FA2"/>
    <w:rPr>
      <w:rFonts w:ascii="Symbol" w:hAnsi="Symbol"/>
    </w:rPr>
  </w:style>
  <w:style w:type="character" w:customStyle="1" w:styleId="WW8Num83z1">
    <w:name w:val="WW8Num83z1"/>
    <w:rsid w:val="00094FA2"/>
    <w:rPr>
      <w:rFonts w:ascii="Courier New" w:hAnsi="Courier New"/>
    </w:rPr>
  </w:style>
  <w:style w:type="character" w:customStyle="1" w:styleId="WW8Num83z2">
    <w:name w:val="WW8Num83z2"/>
    <w:rsid w:val="00094FA2"/>
    <w:rPr>
      <w:rFonts w:ascii="Wingdings" w:hAnsi="Wingdings"/>
    </w:rPr>
  </w:style>
  <w:style w:type="character" w:customStyle="1" w:styleId="WW8Num86z0">
    <w:name w:val="WW8Num86z0"/>
    <w:rsid w:val="00094FA2"/>
    <w:rPr>
      <w:rFonts w:ascii="Symbol" w:hAnsi="Symbol"/>
    </w:rPr>
  </w:style>
  <w:style w:type="character" w:customStyle="1" w:styleId="WW8Num86z1">
    <w:name w:val="WW8Num86z1"/>
    <w:rsid w:val="00094FA2"/>
    <w:rPr>
      <w:rFonts w:ascii="Courier New" w:hAnsi="Courier New"/>
    </w:rPr>
  </w:style>
  <w:style w:type="character" w:customStyle="1" w:styleId="WW8Num86z2">
    <w:name w:val="WW8Num86z2"/>
    <w:rsid w:val="00094FA2"/>
    <w:rPr>
      <w:rFonts w:ascii="Wingdings" w:hAnsi="Wingdings"/>
    </w:rPr>
  </w:style>
  <w:style w:type="character" w:customStyle="1" w:styleId="WW8NumSt17z0">
    <w:name w:val="WW8NumSt17z0"/>
    <w:rsid w:val="00094FA2"/>
    <w:rPr>
      <w:rFonts w:ascii="Symbol" w:hAnsi="Symbol"/>
    </w:rPr>
  </w:style>
  <w:style w:type="character" w:customStyle="1" w:styleId="WW8NumSt18z0">
    <w:name w:val="WW8NumSt18z0"/>
    <w:rsid w:val="00094FA2"/>
    <w:rPr>
      <w:rFonts w:ascii="Symbol" w:hAnsi="Symbol"/>
    </w:rPr>
  </w:style>
  <w:style w:type="character" w:customStyle="1" w:styleId="WW8NumSt51z0">
    <w:name w:val="WW8NumSt51z0"/>
    <w:rsid w:val="00094FA2"/>
    <w:rPr>
      <w:rFonts w:ascii="Symbol" w:hAnsi="Symbol"/>
    </w:rPr>
  </w:style>
  <w:style w:type="character" w:customStyle="1" w:styleId="WW8NumSt73z0">
    <w:name w:val="WW8NumSt73z0"/>
    <w:rsid w:val="00094FA2"/>
    <w:rPr>
      <w:rFonts w:ascii="Symbol" w:hAnsi="Symbol"/>
    </w:rPr>
  </w:style>
  <w:style w:type="character" w:customStyle="1" w:styleId="WW-Odwoaniedokomentarza">
    <w:name w:val="WW-Odwołanie do komentarza"/>
    <w:rsid w:val="00094FA2"/>
    <w:rPr>
      <w:sz w:val="16"/>
      <w:szCs w:val="16"/>
    </w:rPr>
  </w:style>
  <w:style w:type="paragraph" w:styleId="Lista">
    <w:name w:val="List"/>
    <w:basedOn w:val="Tekstpodstawowy"/>
    <w:rsid w:val="00094FA2"/>
    <w:rPr>
      <w:rFonts w:cs="Trebuchet MS"/>
    </w:rPr>
  </w:style>
  <w:style w:type="paragraph" w:styleId="Podpis">
    <w:name w:val="Signature"/>
    <w:basedOn w:val="Normalny"/>
    <w:link w:val="PodpisZnak"/>
    <w:semiHidden/>
    <w:rsid w:val="00094FA2"/>
    <w:pPr>
      <w:suppressLineNumbers/>
      <w:spacing w:before="120" w:after="120"/>
    </w:pPr>
    <w:rPr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semiHidden/>
    <w:rsid w:val="00094FA2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WW-Podpis">
    <w:name w:val="WW-Podpis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">
    <w:name w:val="WW-Indeks"/>
    <w:basedOn w:val="Normalny"/>
    <w:rsid w:val="00094FA2"/>
    <w:pPr>
      <w:suppressLineNumbers/>
    </w:pPr>
    <w:rPr>
      <w:rFonts w:cs="Geneva"/>
    </w:rPr>
  </w:style>
  <w:style w:type="paragraph" w:customStyle="1" w:styleId="WW-Nagwek">
    <w:name w:val="WW-Nagłówek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">
    <w:name w:val="WW-Podpis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">
    <w:name w:val="WW-Indeks1"/>
    <w:basedOn w:val="Normalny"/>
    <w:rsid w:val="00094FA2"/>
    <w:pPr>
      <w:suppressLineNumbers/>
    </w:pPr>
    <w:rPr>
      <w:rFonts w:cs="Geneva"/>
    </w:rPr>
  </w:style>
  <w:style w:type="paragraph" w:customStyle="1" w:styleId="WW-Nagwek1">
    <w:name w:val="WW-Nagłówek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">
    <w:name w:val="WW-Podpis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">
    <w:name w:val="WW-Indeks11"/>
    <w:basedOn w:val="Normalny"/>
    <w:rsid w:val="00094FA2"/>
    <w:pPr>
      <w:suppressLineNumbers/>
    </w:pPr>
    <w:rPr>
      <w:rFonts w:cs="Geneva"/>
    </w:rPr>
  </w:style>
  <w:style w:type="paragraph" w:customStyle="1" w:styleId="WW-Nagwek11">
    <w:name w:val="WW-Nagłówek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">
    <w:name w:val="WW-Podpis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">
    <w:name w:val="WW-Indeks111"/>
    <w:basedOn w:val="Normalny"/>
    <w:rsid w:val="00094FA2"/>
    <w:pPr>
      <w:suppressLineNumbers/>
    </w:pPr>
    <w:rPr>
      <w:rFonts w:cs="Geneva"/>
    </w:rPr>
  </w:style>
  <w:style w:type="paragraph" w:customStyle="1" w:styleId="WW-Nagwek111">
    <w:name w:val="WW-Nagłówek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">
    <w:name w:val="WW-Podpis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">
    <w:name w:val="WW-Indeks1111"/>
    <w:basedOn w:val="Normalny"/>
    <w:rsid w:val="00094FA2"/>
    <w:pPr>
      <w:suppressLineNumbers/>
    </w:pPr>
    <w:rPr>
      <w:rFonts w:cs="Geneva"/>
    </w:rPr>
  </w:style>
  <w:style w:type="paragraph" w:customStyle="1" w:styleId="WW-Nagwek1111">
    <w:name w:val="WW-Nagłówek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">
    <w:name w:val="WW-Podpis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">
    <w:name w:val="WW-Indeks11111"/>
    <w:basedOn w:val="Normalny"/>
    <w:rsid w:val="00094FA2"/>
    <w:pPr>
      <w:suppressLineNumbers/>
    </w:pPr>
    <w:rPr>
      <w:rFonts w:cs="Geneva"/>
    </w:rPr>
  </w:style>
  <w:style w:type="paragraph" w:customStyle="1" w:styleId="WW-Nagwek11111">
    <w:name w:val="WW-Nagłówek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">
    <w:name w:val="WW-Podpis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">
    <w:name w:val="WW-Indeks111111"/>
    <w:basedOn w:val="Normalny"/>
    <w:rsid w:val="00094FA2"/>
    <w:pPr>
      <w:suppressLineNumbers/>
    </w:pPr>
    <w:rPr>
      <w:rFonts w:cs="Geneva"/>
    </w:rPr>
  </w:style>
  <w:style w:type="paragraph" w:customStyle="1" w:styleId="WW-Nagwek111111">
    <w:name w:val="WW-Nagłówek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">
    <w:name w:val="WW-Podpis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">
    <w:name w:val="WW-Indeks1111111"/>
    <w:basedOn w:val="Normalny"/>
    <w:rsid w:val="00094FA2"/>
    <w:pPr>
      <w:suppressLineNumbers/>
    </w:pPr>
    <w:rPr>
      <w:rFonts w:cs="Geneva"/>
    </w:rPr>
  </w:style>
  <w:style w:type="paragraph" w:customStyle="1" w:styleId="WW-Nagwek1111111">
    <w:name w:val="WW-Nagłówek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">
    <w:name w:val="WW-Podpis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">
    <w:name w:val="WW-Indeks11111111"/>
    <w:basedOn w:val="Normalny"/>
    <w:rsid w:val="00094FA2"/>
    <w:pPr>
      <w:suppressLineNumbers/>
    </w:pPr>
    <w:rPr>
      <w:rFonts w:cs="Geneva"/>
    </w:rPr>
  </w:style>
  <w:style w:type="paragraph" w:customStyle="1" w:styleId="WW-Nagwek11111111">
    <w:name w:val="WW-Nagłówek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">
    <w:name w:val="WW-Podpis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">
    <w:name w:val="WW-Indeks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">
    <w:name w:val="WW-Nagłówek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">
    <w:name w:val="WW-Podpis1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">
    <w:name w:val="WW-Indeks1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1">
    <w:name w:val="WW-Nagłówek1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">
    <w:name w:val="WW-Podpis11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">
    <w:name w:val="WW-Indeks11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11">
    <w:name w:val="WW-Nagłówek11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1">
    <w:name w:val="WW-Podpis111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1">
    <w:name w:val="WW-Indeks111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111">
    <w:name w:val="WW-Nagłówek111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11">
    <w:name w:val="WW-Podpis1111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11">
    <w:name w:val="WW-Indeks1111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1111">
    <w:name w:val="WW-Nagłówek1111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111">
    <w:name w:val="WW-Podpis11111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111">
    <w:name w:val="WW-Indeks11111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11111">
    <w:name w:val="WW-Nagłówek11111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WW-Podpis111111111111111">
    <w:name w:val="WW-Podpis11111111111111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WW-Indeks111111111111111">
    <w:name w:val="WW-Indeks111111111111111"/>
    <w:basedOn w:val="Normalny"/>
    <w:rsid w:val="00094FA2"/>
    <w:pPr>
      <w:suppressLineNumbers/>
    </w:pPr>
    <w:rPr>
      <w:rFonts w:cs="Geneva"/>
    </w:rPr>
  </w:style>
  <w:style w:type="paragraph" w:customStyle="1" w:styleId="WW-Nagwek111111111111111">
    <w:name w:val="WW-Nagłówek11111111111111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Zawartotabeli">
    <w:name w:val="Zawartość tabeli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">
    <w:name w:val="WW-Zawartość tabeli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">
    <w:name w:val="WW-Zawartość tabeli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">
    <w:name w:val="WW-Zawartość tabeli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">
    <w:name w:val="WW-Zawartość tabeli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">
    <w:name w:val="WW-Zawartość tabeli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">
    <w:name w:val="WW-Zawartość tabeli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">
    <w:name w:val="WW-Zawartość tabeli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">
    <w:name w:val="WW-Zawartość tabeli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">
    <w:name w:val="WW-Zawartość tabeli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">
    <w:name w:val="WW-Zawartość tabeli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">
    <w:name w:val="WW-Zawartość tabeli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1">
    <w:name w:val="WW-Zawartość tabeli1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11">
    <w:name w:val="WW-Zawartość tabeli11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111">
    <w:name w:val="WW-Zawartość tabeli111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1111">
    <w:name w:val="WW-Zawartość tabeli1111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11111">
    <w:name w:val="WW-Zawartość tabeli11111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WW-Zawartotabeli1111111111111111">
    <w:name w:val="WW-Zawartość tabeli1111111111111111"/>
    <w:basedOn w:val="Tekstpodstawowy"/>
    <w:rsid w:val="00094FA2"/>
    <w:pPr>
      <w:suppressLineNumbers/>
    </w:pPr>
    <w:rPr>
      <w:rFonts w:cs="Times New Roman"/>
    </w:rPr>
  </w:style>
  <w:style w:type="paragraph" w:customStyle="1" w:styleId="Nagwektabeli">
    <w:name w:val="Nagłówek tabeli"/>
    <w:basedOn w:val="Zawartotabeli"/>
    <w:rsid w:val="00094F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094F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094F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094F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094F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094F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094F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094F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094F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094F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094F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094F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094F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094F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094F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094F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094F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094F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94FA2"/>
    <w:rPr>
      <w:rFonts w:cs="Times New Roman"/>
    </w:rPr>
  </w:style>
  <w:style w:type="paragraph" w:customStyle="1" w:styleId="WW-Zawartoramki">
    <w:name w:val="WW-Zawartość ramki"/>
    <w:basedOn w:val="Tekstpodstawowy"/>
    <w:rsid w:val="00094FA2"/>
    <w:rPr>
      <w:rFonts w:cs="Times New Roman"/>
    </w:rPr>
  </w:style>
  <w:style w:type="paragraph" w:customStyle="1" w:styleId="WW-Zawartoramki1">
    <w:name w:val="WW-Zawartość ramki1"/>
    <w:basedOn w:val="Tekstpodstawowy"/>
    <w:rsid w:val="00094FA2"/>
    <w:rPr>
      <w:rFonts w:cs="Times New Roman"/>
    </w:rPr>
  </w:style>
  <w:style w:type="paragraph" w:customStyle="1" w:styleId="WW-Zawartoramki11">
    <w:name w:val="WW-Zawartość ramki11"/>
    <w:basedOn w:val="Tekstpodstawowy"/>
    <w:rsid w:val="00094FA2"/>
    <w:rPr>
      <w:rFonts w:cs="Times New Roman"/>
    </w:rPr>
  </w:style>
  <w:style w:type="paragraph" w:customStyle="1" w:styleId="WW-Zawartoramki111">
    <w:name w:val="WW-Zawartość ramki111"/>
    <w:basedOn w:val="Tekstpodstawowy"/>
    <w:rsid w:val="00094FA2"/>
    <w:rPr>
      <w:rFonts w:cs="Times New Roman"/>
    </w:rPr>
  </w:style>
  <w:style w:type="paragraph" w:customStyle="1" w:styleId="WW-Zawartoramki1111">
    <w:name w:val="WW-Zawartość ramki1111"/>
    <w:basedOn w:val="Tekstpodstawowy"/>
    <w:rsid w:val="00094FA2"/>
    <w:rPr>
      <w:rFonts w:cs="Times New Roman"/>
    </w:rPr>
  </w:style>
  <w:style w:type="paragraph" w:customStyle="1" w:styleId="WW-Zawartoramki11111">
    <w:name w:val="WW-Zawartość ramki11111"/>
    <w:basedOn w:val="Tekstpodstawowy"/>
    <w:rsid w:val="00094FA2"/>
    <w:rPr>
      <w:rFonts w:cs="Times New Roman"/>
    </w:rPr>
  </w:style>
  <w:style w:type="paragraph" w:customStyle="1" w:styleId="WW-Zawartoramki111111">
    <w:name w:val="WW-Zawartość ramki111111"/>
    <w:basedOn w:val="Tekstpodstawowy"/>
    <w:rsid w:val="00094FA2"/>
    <w:rPr>
      <w:rFonts w:cs="Times New Roman"/>
    </w:rPr>
  </w:style>
  <w:style w:type="paragraph" w:customStyle="1" w:styleId="WW-Zawartoramki1111111">
    <w:name w:val="WW-Zawartość ramki1111111"/>
    <w:basedOn w:val="Tekstpodstawowy"/>
    <w:rsid w:val="00094FA2"/>
    <w:rPr>
      <w:rFonts w:cs="Times New Roman"/>
    </w:rPr>
  </w:style>
  <w:style w:type="paragraph" w:customStyle="1" w:styleId="WW-Zawartoramki11111111">
    <w:name w:val="WW-Zawartość ramki11111111"/>
    <w:basedOn w:val="Tekstpodstawowy"/>
    <w:rsid w:val="00094FA2"/>
    <w:rPr>
      <w:rFonts w:cs="Times New Roman"/>
    </w:rPr>
  </w:style>
  <w:style w:type="paragraph" w:customStyle="1" w:styleId="WW-Zawartoramki111111111">
    <w:name w:val="WW-Zawartość ramki111111111"/>
    <w:basedOn w:val="Tekstpodstawowy"/>
    <w:rsid w:val="00094FA2"/>
    <w:rPr>
      <w:rFonts w:cs="Times New Roman"/>
    </w:rPr>
  </w:style>
  <w:style w:type="paragraph" w:customStyle="1" w:styleId="WW-Zawartoramki1111111111">
    <w:name w:val="WW-Zawartość ramki1111111111"/>
    <w:basedOn w:val="Tekstpodstawowy"/>
    <w:rsid w:val="00094FA2"/>
    <w:rPr>
      <w:rFonts w:cs="Times New Roman"/>
    </w:rPr>
  </w:style>
  <w:style w:type="paragraph" w:customStyle="1" w:styleId="WW-Zawartoramki11111111111">
    <w:name w:val="WW-Zawartość ramki11111111111"/>
    <w:basedOn w:val="Tekstpodstawowy"/>
    <w:rsid w:val="00094FA2"/>
    <w:rPr>
      <w:rFonts w:cs="Times New Roman"/>
    </w:rPr>
  </w:style>
  <w:style w:type="paragraph" w:customStyle="1" w:styleId="WW-Zawartoramki111111111111">
    <w:name w:val="WW-Zawartość ramki111111111111"/>
    <w:basedOn w:val="Tekstpodstawowy"/>
    <w:rsid w:val="00094FA2"/>
    <w:rPr>
      <w:rFonts w:cs="Times New Roman"/>
    </w:rPr>
  </w:style>
  <w:style w:type="paragraph" w:customStyle="1" w:styleId="WW-Zawartoramki1111111111111">
    <w:name w:val="WW-Zawartość ramki1111111111111"/>
    <w:basedOn w:val="Tekstpodstawowy"/>
    <w:rsid w:val="00094FA2"/>
    <w:rPr>
      <w:rFonts w:cs="Times New Roman"/>
    </w:rPr>
  </w:style>
  <w:style w:type="paragraph" w:customStyle="1" w:styleId="WW-Zawartoramki11111111111111">
    <w:name w:val="WW-Zawartość ramki11111111111111"/>
    <w:basedOn w:val="Tekstpodstawowy"/>
    <w:rsid w:val="00094FA2"/>
    <w:rPr>
      <w:rFonts w:cs="Times New Roman"/>
    </w:rPr>
  </w:style>
  <w:style w:type="paragraph" w:customStyle="1" w:styleId="WW-Zawartoramki111111111111111">
    <w:name w:val="WW-Zawartość ramki111111111111111"/>
    <w:basedOn w:val="Tekstpodstawowy"/>
    <w:rsid w:val="00094FA2"/>
    <w:rPr>
      <w:rFonts w:cs="Times New Roman"/>
    </w:rPr>
  </w:style>
  <w:style w:type="paragraph" w:customStyle="1" w:styleId="WW-Zawartoramki1111111111111111">
    <w:name w:val="WW-Zawartość ramki1111111111111111"/>
    <w:basedOn w:val="Tekstpodstawowy"/>
    <w:rsid w:val="00094FA2"/>
    <w:rPr>
      <w:rFonts w:cs="Times New Roman"/>
    </w:rPr>
  </w:style>
  <w:style w:type="paragraph" w:customStyle="1" w:styleId="WW-Indeks1111111111111111">
    <w:name w:val="WW-Indeks1111111111111111"/>
    <w:basedOn w:val="Normalny"/>
    <w:rsid w:val="00094FA2"/>
    <w:pPr>
      <w:suppressLineNumbers/>
    </w:pPr>
    <w:rPr>
      <w:rFonts w:cs="Trebuchet MS"/>
    </w:rPr>
  </w:style>
  <w:style w:type="paragraph" w:styleId="Indeks1">
    <w:name w:val="index 1"/>
    <w:basedOn w:val="Normalny"/>
    <w:next w:val="Normalny"/>
    <w:semiHidden/>
    <w:rsid w:val="00094FA2"/>
    <w:pPr>
      <w:spacing w:after="40"/>
      <w:jc w:val="both"/>
    </w:pPr>
    <w:rPr>
      <w:rFonts w:ascii="Arial" w:hAnsi="Arial"/>
      <w:sz w:val="22"/>
      <w:szCs w:val="20"/>
      <w:lang w:val="de-DE"/>
    </w:rPr>
  </w:style>
  <w:style w:type="paragraph" w:customStyle="1" w:styleId="WW-Tekstkomentarza">
    <w:name w:val="WW-Tekst komentarza"/>
    <w:basedOn w:val="Normalny"/>
    <w:rsid w:val="00094FA2"/>
    <w:rPr>
      <w:sz w:val="20"/>
      <w:szCs w:val="20"/>
    </w:rPr>
  </w:style>
  <w:style w:type="paragraph" w:customStyle="1" w:styleId="WW-Plandokumentu">
    <w:name w:val="WW-Plan dokumentu"/>
    <w:basedOn w:val="Normalny"/>
    <w:rsid w:val="00094FA2"/>
    <w:pPr>
      <w:shd w:val="clear" w:color="auto" w:fill="000080"/>
    </w:pPr>
    <w:rPr>
      <w:rFonts w:ascii="Tahoma" w:hAnsi="Tahoma" w:cs="StarSymbol"/>
    </w:rPr>
  </w:style>
  <w:style w:type="paragraph" w:customStyle="1" w:styleId="WW-Tekstpodstawowy2">
    <w:name w:val="WW-Tekst podstawowy 2"/>
    <w:basedOn w:val="Normalny"/>
    <w:rsid w:val="00094FA2"/>
    <w:pPr>
      <w:jc w:val="both"/>
    </w:pPr>
    <w:rPr>
      <w:rFonts w:ascii="Arial" w:hAnsi="Arial" w:cs="Arial"/>
      <w:sz w:val="22"/>
    </w:rPr>
  </w:style>
  <w:style w:type="paragraph" w:customStyle="1" w:styleId="WW-Tekstpodstawowy3">
    <w:name w:val="WW-Tekst podstawowy 3"/>
    <w:basedOn w:val="Normalny"/>
    <w:rsid w:val="00094FA2"/>
    <w:rPr>
      <w:rFonts w:ascii="Arial" w:hAnsi="Arial" w:cs="Arial"/>
      <w:sz w:val="22"/>
    </w:rPr>
  </w:style>
  <w:style w:type="paragraph" w:customStyle="1" w:styleId="WW-Tekstpodstawowywcity2">
    <w:name w:val="WW-Tekst podstawowy wcięty 2"/>
    <w:basedOn w:val="Normalny"/>
    <w:rsid w:val="00094FA2"/>
    <w:pPr>
      <w:ind w:firstLine="720"/>
      <w:jc w:val="both"/>
    </w:pPr>
    <w:rPr>
      <w:rFonts w:ascii="Arial" w:hAnsi="Arial" w:cs="Arial"/>
      <w:iCs/>
    </w:rPr>
  </w:style>
  <w:style w:type="paragraph" w:customStyle="1" w:styleId="Retrait1">
    <w:name w:val="Retrait 1"/>
    <w:basedOn w:val="Normalny"/>
    <w:rsid w:val="00094FA2"/>
    <w:pPr>
      <w:overflowPunct w:val="0"/>
      <w:autoSpaceDE w:val="0"/>
      <w:spacing w:before="60" w:after="60"/>
      <w:ind w:left="850" w:hanging="283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Retrait2">
    <w:name w:val="Retrait 2"/>
    <w:basedOn w:val="Normalny"/>
    <w:rsid w:val="00094FA2"/>
    <w:pPr>
      <w:overflowPunct w:val="0"/>
      <w:autoSpaceDE w:val="0"/>
      <w:ind w:left="1275" w:hanging="283"/>
      <w:jc w:val="both"/>
      <w:textAlignment w:val="baseline"/>
    </w:pPr>
    <w:rPr>
      <w:rFonts w:ascii="Arial" w:hAnsi="Arial"/>
      <w:sz w:val="20"/>
      <w:szCs w:val="20"/>
    </w:rPr>
  </w:style>
  <w:style w:type="paragraph" w:customStyle="1" w:styleId="Block">
    <w:name w:val="Block"/>
    <w:basedOn w:val="Normalny"/>
    <w:rsid w:val="00094FA2"/>
    <w:pPr>
      <w:spacing w:after="120"/>
      <w:jc w:val="both"/>
    </w:pPr>
    <w:rPr>
      <w:rFonts w:ascii="Arial" w:hAnsi="Arial"/>
      <w:szCs w:val="20"/>
      <w:lang w:val="de-DE"/>
    </w:rPr>
  </w:style>
  <w:style w:type="paragraph" w:customStyle="1" w:styleId="WW-Tekstpodstawowywcity3">
    <w:name w:val="WW-Tekst podstawowy wcięty 3"/>
    <w:basedOn w:val="Normalny"/>
    <w:rsid w:val="00094FA2"/>
    <w:pPr>
      <w:spacing w:line="360" w:lineRule="auto"/>
      <w:ind w:left="1080"/>
      <w:jc w:val="both"/>
    </w:pPr>
    <w:rPr>
      <w:rFonts w:ascii="Arial" w:hAnsi="Arial" w:cs="Arial"/>
      <w:sz w:val="22"/>
    </w:rPr>
  </w:style>
  <w:style w:type="paragraph" w:customStyle="1" w:styleId="WW-NormalnyWeb">
    <w:name w:val="WW-Normalny (Web)"/>
    <w:basedOn w:val="Normalny"/>
    <w:rsid w:val="00094FA2"/>
    <w:pPr>
      <w:spacing w:before="280" w:after="280"/>
    </w:pPr>
  </w:style>
  <w:style w:type="paragraph" w:customStyle="1" w:styleId="MeineFormatvorlage2">
    <w:name w:val="Meine Formatvorlage2"/>
    <w:basedOn w:val="Normalny"/>
    <w:rsid w:val="00094FA2"/>
    <w:pPr>
      <w:spacing w:before="120"/>
      <w:jc w:val="both"/>
    </w:pPr>
    <w:rPr>
      <w:rFonts w:ascii="Arial" w:hAnsi="Arial"/>
      <w:sz w:val="22"/>
      <w:szCs w:val="20"/>
      <w:lang w:val="de-DE"/>
    </w:rPr>
  </w:style>
  <w:style w:type="paragraph" w:customStyle="1" w:styleId="SSI-Aufzhlung-Strich">
    <w:name w:val="SSI-Aufzählung-Strich"/>
    <w:basedOn w:val="WW-Tekstpodstawowywcity2"/>
    <w:rsid w:val="00094FA2"/>
    <w:pPr>
      <w:spacing w:after="40"/>
      <w:ind w:firstLine="0"/>
    </w:pPr>
    <w:rPr>
      <w:rFonts w:cs="Times New Roman"/>
      <w:iCs w:val="0"/>
      <w:sz w:val="22"/>
      <w:lang w:val="de-DE"/>
    </w:rPr>
  </w:style>
  <w:style w:type="paragraph" w:customStyle="1" w:styleId="xl23">
    <w:name w:val="xl23"/>
    <w:basedOn w:val="Normalny"/>
    <w:rsid w:val="00094FA2"/>
    <w:pPr>
      <w:pBdr>
        <w:right w:val="single" w:sz="1" w:space="0" w:color="000000"/>
      </w:pBdr>
      <w:spacing w:before="280" w:after="280"/>
      <w:jc w:val="center"/>
    </w:pPr>
    <w:rPr>
      <w:rFonts w:ascii="Trebuchet MS" w:hAnsi="Trebuchet MS"/>
      <w:sz w:val="22"/>
      <w:szCs w:val="22"/>
      <w:lang w:val="de-DE"/>
    </w:rPr>
  </w:style>
  <w:style w:type="paragraph" w:customStyle="1" w:styleId="StandardohneBlock">
    <w:name w:val="Standard ohne Block"/>
    <w:basedOn w:val="Normalny"/>
    <w:rsid w:val="00094FA2"/>
    <w:pPr>
      <w:spacing w:after="40"/>
    </w:pPr>
    <w:rPr>
      <w:rFonts w:ascii="Arial" w:hAnsi="Arial"/>
      <w:sz w:val="22"/>
      <w:szCs w:val="20"/>
      <w:lang w:val="de-DE"/>
    </w:rPr>
  </w:style>
  <w:style w:type="paragraph" w:customStyle="1" w:styleId="Vorgabetext">
    <w:name w:val="Vorgabetext"/>
    <w:basedOn w:val="Normalny"/>
    <w:rsid w:val="00094FA2"/>
    <w:rPr>
      <w:szCs w:val="20"/>
      <w:lang w:val="de-DE"/>
    </w:rPr>
  </w:style>
  <w:style w:type="paragraph" w:customStyle="1" w:styleId="berschrift">
    <w:name w:val="Überschrift"/>
    <w:basedOn w:val="Normalny"/>
    <w:rsid w:val="00094FA2"/>
    <w:pPr>
      <w:keepNext/>
      <w:keepLines/>
      <w:spacing w:after="120"/>
    </w:pPr>
    <w:rPr>
      <w:rFonts w:ascii="Arial" w:hAnsi="Arial"/>
      <w:b/>
      <w:szCs w:val="20"/>
      <w:lang w:val="de-DE"/>
    </w:rPr>
  </w:style>
  <w:style w:type="paragraph" w:customStyle="1" w:styleId="WW-Tekstblokowy">
    <w:name w:val="WW-Tekst blokowy"/>
    <w:basedOn w:val="Normalny"/>
    <w:rsid w:val="00094FA2"/>
    <w:pPr>
      <w:tabs>
        <w:tab w:val="left" w:pos="993"/>
        <w:tab w:val="left" w:pos="1134"/>
        <w:tab w:val="left" w:pos="1631"/>
      </w:tabs>
      <w:ind w:left="-70" w:right="497"/>
    </w:pPr>
    <w:rPr>
      <w:rFonts w:ascii="Arial" w:hAnsi="Arial" w:cs="Arial"/>
      <w:sz w:val="22"/>
    </w:rPr>
  </w:style>
  <w:style w:type="paragraph" w:customStyle="1" w:styleId="Nagwek11">
    <w:name w:val="Nagłówek 11"/>
    <w:basedOn w:val="Normalny1"/>
    <w:next w:val="Normalny1"/>
    <w:rsid w:val="00094FA2"/>
    <w:pPr>
      <w:keepNext/>
      <w:autoSpaceDE/>
      <w:jc w:val="center"/>
    </w:pPr>
    <w:rPr>
      <w:rFonts w:ascii="Arial" w:eastAsia="Arial" w:hAnsi="Arial" w:cs="Arial"/>
      <w:b/>
      <w:bCs/>
      <w:sz w:val="24"/>
      <w:szCs w:val="24"/>
    </w:rPr>
  </w:style>
  <w:style w:type="paragraph" w:customStyle="1" w:styleId="Nagwek31">
    <w:name w:val="Nagłówek 31"/>
    <w:basedOn w:val="Normalny1"/>
    <w:next w:val="Normalny1"/>
    <w:rsid w:val="00094FA2"/>
    <w:pPr>
      <w:keepNext/>
      <w:autoSpaceDE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WW-NormalnyWeb1">
    <w:name w:val="WW-Normalny (Web)1"/>
    <w:basedOn w:val="Normalny"/>
    <w:rsid w:val="00094FA2"/>
    <w:pPr>
      <w:suppressAutoHyphens w:val="0"/>
      <w:spacing w:before="280" w:after="119"/>
    </w:pPr>
    <w:rPr>
      <w:rFonts w:ascii="Arial Unicode MS" w:hAnsi="Arial Unicode MS"/>
    </w:rPr>
  </w:style>
  <w:style w:type="paragraph" w:customStyle="1" w:styleId="dokumentacja">
    <w:name w:val="dokumentacja"/>
    <w:rsid w:val="00094FA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WPDefaults">
    <w:name w:val="WP Defaults"/>
    <w:rsid w:val="00094FA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Geneva" w:eastAsia="Times New Roman" w:hAnsi="Geneva" w:cs="Times New Roman"/>
      <w:color w:val="000000"/>
      <w:sz w:val="24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semiHidden/>
    <w:rsid w:val="00094FA2"/>
    <w:pPr>
      <w:suppressAutoHyphens w:val="0"/>
      <w:spacing w:before="12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094FA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1">
    <w:name w:val="WW-Tekst podstawowy 31"/>
    <w:basedOn w:val="Normalny"/>
    <w:rsid w:val="00094FA2"/>
    <w:rPr>
      <w:rFonts w:ascii="Arial" w:hAnsi="Arial"/>
      <w:i/>
    </w:rPr>
  </w:style>
  <w:style w:type="paragraph" w:styleId="Tekstblokowy">
    <w:name w:val="Block Text"/>
    <w:basedOn w:val="Normalny"/>
    <w:semiHidden/>
    <w:rsid w:val="00094FA2"/>
    <w:pPr>
      <w:tabs>
        <w:tab w:val="left" w:pos="5812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suppressAutoHyphens w:val="0"/>
      <w:spacing w:line="240" w:lineRule="atLeast"/>
      <w:ind w:left="5812" w:right="260" w:hanging="4678"/>
      <w:jc w:val="both"/>
    </w:pPr>
    <w:rPr>
      <w:rFonts w:ascii="Arial" w:hAnsi="Arial"/>
      <w:snapToGrid w:val="0"/>
      <w:sz w:val="20"/>
      <w:lang w:val="de-DE"/>
    </w:rPr>
  </w:style>
  <w:style w:type="paragraph" w:customStyle="1" w:styleId="Plandokumentu1">
    <w:name w:val="Plan dokumentu1"/>
    <w:basedOn w:val="Normalny"/>
    <w:link w:val="PlandokumentuZnak"/>
    <w:unhideWhenUsed/>
    <w:rsid w:val="00094FA2"/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094FA2"/>
    <w:rPr>
      <w:rFonts w:ascii="Tahoma" w:eastAsia="Times New Roman" w:hAnsi="Tahoma" w:cs="Times New Roman"/>
      <w:sz w:val="16"/>
      <w:szCs w:val="16"/>
      <w:lang w:eastAsia="ar-SA"/>
    </w:rPr>
  </w:style>
  <w:style w:type="paragraph" w:customStyle="1" w:styleId="Nagwek32">
    <w:name w:val="Nagłówek 32"/>
    <w:basedOn w:val="Normalny2"/>
    <w:next w:val="Normalny2"/>
    <w:rsid w:val="00094FA2"/>
    <w:pPr>
      <w:keepNext/>
      <w:autoSpaceDE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Default">
    <w:name w:val="Default"/>
    <w:rsid w:val="00094F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94FA2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0">
    <w:name w:val="Standard"/>
    <w:rsid w:val="00094F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WW8Num3z1">
    <w:name w:val="WW8Num3z1"/>
    <w:rsid w:val="00094FA2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094FA2"/>
  </w:style>
  <w:style w:type="character" w:customStyle="1" w:styleId="WW8Num4z1">
    <w:name w:val="WW8Num4z1"/>
    <w:rsid w:val="00094FA2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094FA2"/>
    <w:rPr>
      <w:rFonts w:ascii="Times New Roman" w:hAnsi="Times New Roman"/>
    </w:rPr>
  </w:style>
  <w:style w:type="character" w:customStyle="1" w:styleId="WW8Num9z0">
    <w:name w:val="WW8Num9z0"/>
    <w:rsid w:val="00094FA2"/>
    <w:rPr>
      <w:sz w:val="20"/>
    </w:rPr>
  </w:style>
  <w:style w:type="character" w:customStyle="1" w:styleId="WW8Num12z1">
    <w:name w:val="WW8Num12z1"/>
    <w:rsid w:val="00094FA2"/>
    <w:rPr>
      <w:rFonts w:ascii="Courier New" w:hAnsi="Courier New"/>
    </w:rPr>
  </w:style>
  <w:style w:type="character" w:customStyle="1" w:styleId="WW8Num12z2">
    <w:name w:val="WW8Num12z2"/>
    <w:rsid w:val="00094FA2"/>
    <w:rPr>
      <w:rFonts w:ascii="Wingdings" w:hAnsi="Wingdings"/>
    </w:rPr>
  </w:style>
  <w:style w:type="character" w:customStyle="1" w:styleId="WW8Num15z1">
    <w:name w:val="WW8Num15z1"/>
    <w:rsid w:val="00094FA2"/>
    <w:rPr>
      <w:rFonts w:ascii="Courier New" w:hAnsi="Courier New"/>
    </w:rPr>
  </w:style>
  <w:style w:type="character" w:customStyle="1" w:styleId="WW8Num15z2">
    <w:name w:val="WW8Num15z2"/>
    <w:rsid w:val="00094FA2"/>
    <w:rPr>
      <w:rFonts w:ascii="Wingdings" w:hAnsi="Wingdings"/>
    </w:rPr>
  </w:style>
  <w:style w:type="character" w:customStyle="1" w:styleId="Domylnaczcionkaakapitu1">
    <w:name w:val="Domyślna czcionka akapitu1"/>
    <w:rsid w:val="00094FA2"/>
  </w:style>
  <w:style w:type="character" w:customStyle="1" w:styleId="WW8Num6z1">
    <w:name w:val="WW8Num6z1"/>
    <w:rsid w:val="00094FA2"/>
    <w:rPr>
      <w:rFonts w:ascii="Symbol" w:hAnsi="Symbol"/>
      <w:b w:val="0"/>
      <w:i w:val="0"/>
      <w:color w:val="auto"/>
    </w:rPr>
  </w:style>
  <w:style w:type="character" w:customStyle="1" w:styleId="WW-Domylnaczcionkaakapitu111">
    <w:name w:val="WW-Domyślna czcionka akapitu111"/>
    <w:rsid w:val="00094FA2"/>
  </w:style>
  <w:style w:type="paragraph" w:customStyle="1" w:styleId="Podpis1">
    <w:name w:val="Podpis1"/>
    <w:basedOn w:val="Normalny"/>
    <w:rsid w:val="00094FA2"/>
    <w:pPr>
      <w:suppressLineNumbers/>
      <w:spacing w:before="120" w:after="120"/>
    </w:pPr>
    <w:rPr>
      <w:rFonts w:cs="Genev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rsid w:val="00094F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Normalny3">
    <w:name w:val="Normalny3"/>
    <w:basedOn w:val="Normalny"/>
    <w:rsid w:val="00094FA2"/>
    <w:pPr>
      <w:widowControl w:val="0"/>
      <w:autoSpaceDE w:val="0"/>
    </w:pPr>
    <w:rPr>
      <w:rFonts w:cs="Tahoma"/>
      <w:sz w:val="20"/>
      <w:szCs w:val="20"/>
    </w:rPr>
  </w:style>
  <w:style w:type="paragraph" w:customStyle="1" w:styleId="Nagwek13">
    <w:name w:val="Nagłówek 13"/>
    <w:basedOn w:val="Normalny3"/>
    <w:next w:val="Normalny3"/>
    <w:rsid w:val="00094FA2"/>
  </w:style>
  <w:style w:type="paragraph" w:customStyle="1" w:styleId="Nagwek33">
    <w:name w:val="Nagłówek 33"/>
    <w:basedOn w:val="Normalny3"/>
    <w:next w:val="Normalny3"/>
    <w:rsid w:val="00094FA2"/>
  </w:style>
  <w:style w:type="paragraph" w:customStyle="1" w:styleId="Tekstblokowy1">
    <w:name w:val="Tekst blokowy1"/>
    <w:basedOn w:val="Normalny"/>
    <w:rsid w:val="00094FA2"/>
    <w:pPr>
      <w:tabs>
        <w:tab w:val="left" w:pos="5812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suppressAutoHyphens w:val="0"/>
      <w:spacing w:line="240" w:lineRule="atLeast"/>
      <w:ind w:left="5812" w:right="260" w:hanging="4678"/>
      <w:jc w:val="both"/>
    </w:pPr>
    <w:rPr>
      <w:rFonts w:ascii="Arial" w:hAnsi="Arial" w:cs="Tahoma"/>
      <w:sz w:val="20"/>
      <w:lang w:val="de-DE"/>
    </w:rPr>
  </w:style>
  <w:style w:type="paragraph" w:customStyle="1" w:styleId="Tekstpodstawowy31">
    <w:name w:val="Tekst podstawowy 31"/>
    <w:basedOn w:val="Normalny"/>
    <w:rsid w:val="00094FA2"/>
    <w:pPr>
      <w:spacing w:after="120"/>
    </w:pPr>
    <w:rPr>
      <w:rFonts w:cs="Tahoma"/>
      <w:sz w:val="16"/>
      <w:szCs w:val="16"/>
    </w:rPr>
  </w:style>
  <w:style w:type="paragraph" w:customStyle="1" w:styleId="Tekstdugiegocytatu">
    <w:name w:val="Tekst długiego cytatu"/>
    <w:basedOn w:val="Normalny"/>
    <w:rsid w:val="00094FA2"/>
    <w:pPr>
      <w:tabs>
        <w:tab w:val="left" w:pos="5812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suppressAutoHyphens w:val="0"/>
      <w:spacing w:line="240" w:lineRule="atLeast"/>
      <w:ind w:left="5812" w:right="260" w:hanging="4678"/>
      <w:jc w:val="both"/>
    </w:pPr>
    <w:rPr>
      <w:rFonts w:ascii="Arial" w:hAnsi="Arial" w:cs="Tahoma"/>
      <w:sz w:val="20"/>
      <w:lang w:val="de-DE"/>
    </w:rPr>
  </w:style>
  <w:style w:type="paragraph" w:styleId="Tekstprzypisudolnego">
    <w:name w:val="footnote text"/>
    <w:basedOn w:val="Normalny"/>
    <w:link w:val="TekstprzypisudolnegoZnak"/>
    <w:semiHidden/>
    <w:rsid w:val="00094F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4F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094FA2"/>
    <w:rPr>
      <w:vertAlign w:val="superscript"/>
    </w:rPr>
  </w:style>
  <w:style w:type="character" w:styleId="Uwydatnienie">
    <w:name w:val="Emphasis"/>
    <w:uiPriority w:val="20"/>
    <w:qFormat/>
    <w:rsid w:val="00094FA2"/>
    <w:rPr>
      <w:i/>
      <w:iCs/>
    </w:rPr>
  </w:style>
  <w:style w:type="character" w:customStyle="1" w:styleId="WW8Num2z1">
    <w:name w:val="WW8Num2z1"/>
    <w:rsid w:val="00094FA2"/>
    <w:rPr>
      <w:rFonts w:ascii="Courier New" w:hAnsi="Courier New" w:cs="Courier New"/>
    </w:rPr>
  </w:style>
  <w:style w:type="character" w:customStyle="1" w:styleId="WW8Num2z2">
    <w:name w:val="WW8Num2z2"/>
    <w:rsid w:val="00094FA2"/>
    <w:rPr>
      <w:rFonts w:ascii="Wingdings" w:hAnsi="Wingdings"/>
    </w:rPr>
  </w:style>
  <w:style w:type="character" w:customStyle="1" w:styleId="Domylnaczcionkaakapitu2">
    <w:name w:val="Domyślna czcionka akapitu2"/>
    <w:rsid w:val="00094FA2"/>
  </w:style>
  <w:style w:type="character" w:customStyle="1" w:styleId="Numerstrony1">
    <w:name w:val="Numer strony1"/>
    <w:basedOn w:val="WW-Domylnaczcionkaakapitu11"/>
    <w:rsid w:val="00094FA2"/>
  </w:style>
  <w:style w:type="character" w:customStyle="1" w:styleId="MapadokumentuZnak">
    <w:name w:val="Mapa dokumentu Znak"/>
    <w:uiPriority w:val="99"/>
    <w:rsid w:val="00094FA2"/>
    <w:rPr>
      <w:rFonts w:ascii="Tahoma" w:hAnsi="Tahoma" w:cs="Tahoma"/>
      <w:sz w:val="16"/>
      <w:szCs w:val="16"/>
    </w:rPr>
  </w:style>
  <w:style w:type="character" w:customStyle="1" w:styleId="Odwoanieprzypisukocowego1">
    <w:name w:val="Odwołanie przypisu końcowego1"/>
    <w:rsid w:val="00094FA2"/>
    <w:rPr>
      <w:vertAlign w:val="superscript"/>
    </w:rPr>
  </w:style>
  <w:style w:type="character" w:customStyle="1" w:styleId="WW-Absatz-Standardschriftart12">
    <w:name w:val="WW-Absatz-Standardschriftart12"/>
    <w:rsid w:val="00094FA2"/>
  </w:style>
  <w:style w:type="character" w:customStyle="1" w:styleId="Odwoanieprzypisudolnego1">
    <w:name w:val="Odwołanie przypisu dolnego1"/>
    <w:rsid w:val="00094FA2"/>
    <w:rPr>
      <w:vertAlign w:val="superscript"/>
    </w:rPr>
  </w:style>
  <w:style w:type="character" w:customStyle="1" w:styleId="ListLabel1">
    <w:name w:val="ListLabel 1"/>
    <w:rsid w:val="00094FA2"/>
    <w:rPr>
      <w:rFonts w:eastAsia="Times New Roman" w:cs="Times New Roman"/>
    </w:rPr>
  </w:style>
  <w:style w:type="character" w:customStyle="1" w:styleId="ListLabel2">
    <w:name w:val="ListLabel 2"/>
    <w:rsid w:val="00094FA2"/>
    <w:rPr>
      <w:rFonts w:cs="Courier New"/>
    </w:rPr>
  </w:style>
  <w:style w:type="character" w:customStyle="1" w:styleId="ListLabel3">
    <w:name w:val="ListLabel 3"/>
    <w:rsid w:val="00094FA2"/>
    <w:rPr>
      <w:rFonts w:cs="Trebuchet MS"/>
      <w:sz w:val="18"/>
      <w:szCs w:val="18"/>
    </w:rPr>
  </w:style>
  <w:style w:type="character" w:customStyle="1" w:styleId="ListLabel4">
    <w:name w:val="ListLabel 4"/>
    <w:rsid w:val="00094FA2"/>
    <w:rPr>
      <w:rFonts w:cs="Times New Roman"/>
    </w:rPr>
  </w:style>
  <w:style w:type="character" w:customStyle="1" w:styleId="ListLabel5">
    <w:name w:val="ListLabel 5"/>
    <w:rsid w:val="00094FA2"/>
    <w:rPr>
      <w:b/>
    </w:rPr>
  </w:style>
  <w:style w:type="character" w:customStyle="1" w:styleId="ListLabel6">
    <w:name w:val="ListLabel 6"/>
    <w:rsid w:val="00094FA2"/>
    <w:rPr>
      <w:b w:val="0"/>
    </w:rPr>
  </w:style>
  <w:style w:type="character" w:customStyle="1" w:styleId="ListLabel7">
    <w:name w:val="ListLabel 7"/>
    <w:rsid w:val="00094FA2"/>
    <w:rPr>
      <w:sz w:val="20"/>
    </w:rPr>
  </w:style>
  <w:style w:type="character" w:customStyle="1" w:styleId="ListLabel8">
    <w:name w:val="ListLabel 8"/>
    <w:rsid w:val="00094FA2"/>
    <w:rPr>
      <w:rFonts w:eastAsia="Times New Roman" w:cs="Arial"/>
    </w:rPr>
  </w:style>
  <w:style w:type="character" w:customStyle="1" w:styleId="ListLabel9">
    <w:name w:val="ListLabel 9"/>
    <w:rsid w:val="00094FA2"/>
    <w:rPr>
      <w:b/>
      <w:i w:val="0"/>
    </w:rPr>
  </w:style>
  <w:style w:type="paragraph" w:customStyle="1" w:styleId="Nagwek20">
    <w:name w:val="Nagłówek2"/>
    <w:basedOn w:val="Normalny"/>
    <w:next w:val="Tekstpodstawowy"/>
    <w:rsid w:val="00094FA2"/>
    <w:pPr>
      <w:keepNext/>
      <w:widowControl w:val="0"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customStyle="1" w:styleId="Podpis2">
    <w:name w:val="Podpis2"/>
    <w:basedOn w:val="Normalny"/>
    <w:rsid w:val="00094FA2"/>
    <w:pPr>
      <w:widowControl w:val="0"/>
      <w:suppressLineNumbers/>
      <w:spacing w:before="120" w:after="120"/>
    </w:pPr>
    <w:rPr>
      <w:rFonts w:eastAsia="Lucida Sans Unicode" w:cs="Trebuchet MS"/>
      <w:i/>
      <w:iCs/>
      <w:kern w:val="1"/>
      <w:sz w:val="20"/>
      <w:szCs w:val="20"/>
      <w:lang w:eastAsia="hi-IN" w:bidi="hi-IN"/>
    </w:rPr>
  </w:style>
  <w:style w:type="paragraph" w:customStyle="1" w:styleId="Indeks11">
    <w:name w:val="Indeks 11"/>
    <w:basedOn w:val="Normalny"/>
    <w:rsid w:val="00094FA2"/>
    <w:pPr>
      <w:widowControl w:val="0"/>
      <w:spacing w:after="40"/>
      <w:jc w:val="both"/>
    </w:pPr>
    <w:rPr>
      <w:rFonts w:ascii="Arial" w:eastAsia="Lucida Sans Unicode" w:hAnsi="Arial" w:cs="Mangal"/>
      <w:kern w:val="1"/>
      <w:sz w:val="22"/>
      <w:szCs w:val="20"/>
      <w:lang w:val="de-DE" w:eastAsia="hi-IN" w:bidi="hi-IN"/>
    </w:rPr>
  </w:style>
  <w:style w:type="paragraph" w:customStyle="1" w:styleId="Tekstpodstawowy22">
    <w:name w:val="Tekst podstawowy 22"/>
    <w:basedOn w:val="Normalny"/>
    <w:rsid w:val="00094FA2"/>
    <w:pPr>
      <w:widowControl w:val="0"/>
      <w:suppressAutoHyphens w:val="0"/>
      <w:spacing w:before="120"/>
      <w:jc w:val="both"/>
    </w:pPr>
    <w:rPr>
      <w:rFonts w:eastAsia="Lucida Sans Unicode" w:cs="Mangal"/>
      <w:kern w:val="1"/>
      <w:lang w:eastAsia="hi-IN" w:bidi="hi-IN"/>
    </w:rPr>
  </w:style>
  <w:style w:type="paragraph" w:customStyle="1" w:styleId="Tekstblokowy2">
    <w:name w:val="Tekst blokowy2"/>
    <w:basedOn w:val="Normalny"/>
    <w:rsid w:val="00094FA2"/>
    <w:pPr>
      <w:widowControl w:val="0"/>
      <w:tabs>
        <w:tab w:val="left" w:pos="5812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suppressAutoHyphens w:val="0"/>
      <w:spacing w:line="240" w:lineRule="atLeast"/>
      <w:ind w:left="5812" w:right="260" w:hanging="4678"/>
      <w:jc w:val="both"/>
    </w:pPr>
    <w:rPr>
      <w:rFonts w:ascii="Arial" w:eastAsia="Lucida Sans Unicode" w:hAnsi="Arial" w:cs="Mangal"/>
      <w:kern w:val="1"/>
      <w:sz w:val="20"/>
      <w:lang w:val="de-DE" w:eastAsia="hi-IN" w:bidi="hi-IN"/>
    </w:rPr>
  </w:style>
  <w:style w:type="paragraph" w:customStyle="1" w:styleId="Tekstpodstawowywcity21">
    <w:name w:val="Tekst podstawowy wcięty 21"/>
    <w:basedOn w:val="Normalny"/>
    <w:rsid w:val="00094FA2"/>
    <w:pPr>
      <w:widowControl w:val="0"/>
      <w:ind w:left="23"/>
    </w:pPr>
    <w:rPr>
      <w:rFonts w:ascii="Arial" w:eastAsia="Lucida Sans Unicode" w:hAnsi="Arial" w:cs="Mangal"/>
      <w:kern w:val="1"/>
      <w:lang w:eastAsia="hi-IN" w:bidi="hi-IN"/>
    </w:rPr>
  </w:style>
  <w:style w:type="paragraph" w:customStyle="1" w:styleId="Plandokumentu11">
    <w:name w:val="Plan dokumentu11"/>
    <w:basedOn w:val="Normalny"/>
    <w:rsid w:val="00094FA2"/>
    <w:pPr>
      <w:widowControl w:val="0"/>
    </w:pPr>
    <w:rPr>
      <w:rFonts w:ascii="Tahoma" w:eastAsia="Lucida Sans Unicode" w:hAnsi="Tahoma" w:cs="Tahoma"/>
      <w:kern w:val="1"/>
      <w:sz w:val="16"/>
      <w:szCs w:val="16"/>
      <w:lang w:eastAsia="hi-IN" w:bidi="hi-IN"/>
    </w:rPr>
  </w:style>
  <w:style w:type="paragraph" w:customStyle="1" w:styleId="Tekstprzypisukocowego1">
    <w:name w:val="Tekst przypisu końcowego1"/>
    <w:basedOn w:val="Normalny"/>
    <w:rsid w:val="00094FA2"/>
    <w:pPr>
      <w:widowControl w:val="0"/>
    </w:pPr>
    <w:rPr>
      <w:rFonts w:eastAsia="Lucida Sans Unicode" w:cs="Mangal"/>
      <w:kern w:val="1"/>
      <w:sz w:val="20"/>
      <w:szCs w:val="20"/>
      <w:lang w:eastAsia="hi-IN" w:bidi="hi-IN"/>
    </w:rPr>
  </w:style>
  <w:style w:type="paragraph" w:customStyle="1" w:styleId="Tekstdymka1">
    <w:name w:val="Tekst dymka1"/>
    <w:basedOn w:val="Normalny"/>
    <w:rsid w:val="00094FA2"/>
    <w:pPr>
      <w:widowControl w:val="0"/>
    </w:pPr>
    <w:rPr>
      <w:rFonts w:ascii="Tahoma" w:eastAsia="Lucida Sans Unicode" w:hAnsi="Tahoma" w:cs="Tahoma"/>
      <w:kern w:val="1"/>
      <w:sz w:val="16"/>
      <w:szCs w:val="16"/>
      <w:lang w:eastAsia="hi-IN" w:bidi="hi-IN"/>
    </w:rPr>
  </w:style>
  <w:style w:type="paragraph" w:customStyle="1" w:styleId="NormalnyWeb1">
    <w:name w:val="Normalny (Web)1"/>
    <w:basedOn w:val="Normalny"/>
    <w:rsid w:val="00094FA2"/>
    <w:pPr>
      <w:widowControl w:val="0"/>
      <w:suppressAutoHyphens w:val="0"/>
      <w:spacing w:before="28" w:after="28"/>
    </w:pPr>
    <w:rPr>
      <w:rFonts w:eastAsia="Lucida Sans Unicode" w:cs="Mangal"/>
      <w:kern w:val="1"/>
      <w:lang w:eastAsia="hi-IN" w:bidi="hi-IN"/>
    </w:rPr>
  </w:style>
  <w:style w:type="paragraph" w:customStyle="1" w:styleId="Tekstprzypisudolnego1">
    <w:name w:val="Tekst przypisu dolnego1"/>
    <w:basedOn w:val="Normalny"/>
    <w:rsid w:val="00094FA2"/>
    <w:pPr>
      <w:widowControl w:val="0"/>
    </w:pPr>
    <w:rPr>
      <w:rFonts w:eastAsia="Lucida Sans Unicode" w:cs="Tahoma"/>
      <w:kern w:val="1"/>
      <w:sz w:val="20"/>
      <w:szCs w:val="20"/>
      <w:lang w:eastAsia="hi-IN" w:bidi="hi-IN"/>
    </w:rPr>
  </w:style>
  <w:style w:type="paragraph" w:customStyle="1" w:styleId="Tekstpodstawowy32">
    <w:name w:val="Tekst podstawowy 32"/>
    <w:basedOn w:val="Normalny"/>
    <w:rsid w:val="00094FA2"/>
    <w:pPr>
      <w:widowControl w:val="0"/>
      <w:spacing w:after="120"/>
    </w:pPr>
    <w:rPr>
      <w:rFonts w:eastAsia="Lucida Sans Unicode" w:cs="Tahoma"/>
      <w:kern w:val="1"/>
      <w:sz w:val="16"/>
      <w:szCs w:val="16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94F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94FA2"/>
    <w:rPr>
      <w:rFonts w:ascii="Courier New" w:eastAsia="Times New Roman" w:hAnsi="Courier New" w:cs="Times New Roman"/>
      <w:sz w:val="20"/>
      <w:szCs w:val="20"/>
    </w:rPr>
  </w:style>
  <w:style w:type="paragraph" w:customStyle="1" w:styleId="Normalny4">
    <w:name w:val="Normalny4"/>
    <w:basedOn w:val="Normalny"/>
    <w:rsid w:val="00094FA2"/>
    <w:pPr>
      <w:widowControl w:val="0"/>
      <w:autoSpaceDE w:val="0"/>
    </w:pPr>
    <w:rPr>
      <w:sz w:val="20"/>
      <w:szCs w:val="20"/>
    </w:rPr>
  </w:style>
  <w:style w:type="paragraph" w:customStyle="1" w:styleId="PREDOMNagwek2">
    <w:name w:val="PREDOM Nagłówek 2"/>
    <w:basedOn w:val="Nagwek2"/>
    <w:rsid w:val="00094FA2"/>
    <w:pPr>
      <w:keepLines w:val="0"/>
      <w:numPr>
        <w:ilvl w:val="1"/>
        <w:numId w:val="6"/>
      </w:numPr>
      <w:spacing w:before="360" w:after="120" w:line="240" w:lineRule="auto"/>
    </w:pPr>
    <w:rPr>
      <w:rFonts w:ascii="Arial" w:eastAsia="Times New Roman" w:hAnsi="Arial" w:cs="Times New Roman"/>
      <w:bCs w:val="0"/>
      <w:caps/>
      <w:color w:val="auto"/>
      <w:sz w:val="28"/>
      <w:szCs w:val="20"/>
    </w:rPr>
  </w:style>
  <w:style w:type="paragraph" w:customStyle="1" w:styleId="PREDOMNagwek1">
    <w:name w:val="PREDOM Nagłówek 1"/>
    <w:basedOn w:val="Nagwek1"/>
    <w:next w:val="PREDOMNagwek2"/>
    <w:rsid w:val="00094FA2"/>
    <w:pPr>
      <w:numPr>
        <w:numId w:val="6"/>
      </w:numPr>
      <w:pBdr>
        <w:bottom w:val="double" w:sz="12" w:space="5" w:color="auto"/>
      </w:pBdr>
      <w:suppressAutoHyphens w:val="0"/>
      <w:spacing w:before="240" w:after="240"/>
      <w:jc w:val="left"/>
    </w:pPr>
    <w:rPr>
      <w:rFonts w:cs="Times New Roman"/>
      <w:bCs w:val="0"/>
      <w:i/>
      <w:caps/>
      <w:kern w:val="32"/>
      <w:sz w:val="32"/>
      <w:szCs w:val="20"/>
      <w:u w:val="none"/>
      <w:lang w:eastAsia="pl-PL"/>
    </w:rPr>
  </w:style>
  <w:style w:type="character" w:customStyle="1" w:styleId="PREDOMTekstpodstawowyZnak">
    <w:name w:val="PREDOM Tekst podstawowy Znak"/>
    <w:link w:val="PREDOMTekstpodstawowy"/>
    <w:locked/>
    <w:rsid w:val="00094FA2"/>
    <w:rPr>
      <w:rFonts w:ascii="Arial" w:hAnsi="Arial" w:cs="Arial"/>
    </w:rPr>
  </w:style>
  <w:style w:type="paragraph" w:customStyle="1" w:styleId="PREDOMTekstpodstawowy">
    <w:name w:val="PREDOM Tekst podstawowy"/>
    <w:basedOn w:val="Tekstpodstawowy"/>
    <w:link w:val="PREDOMTekstpodstawowyZnak"/>
    <w:rsid w:val="00094FA2"/>
    <w:pPr>
      <w:suppressAutoHyphens w:val="0"/>
      <w:spacing w:after="120"/>
      <w:jc w:val="both"/>
    </w:pPr>
    <w:rPr>
      <w:rFonts w:eastAsiaTheme="minorHAnsi"/>
      <w:sz w:val="22"/>
      <w:szCs w:val="22"/>
      <w:lang w:eastAsia="en-US"/>
    </w:rPr>
  </w:style>
  <w:style w:type="paragraph" w:customStyle="1" w:styleId="PREDOMNagwek3">
    <w:name w:val="PREDOM Nagłówek 3"/>
    <w:basedOn w:val="Nagwek3"/>
    <w:next w:val="PREDOMTekstpodstawowy"/>
    <w:rsid w:val="00094FA2"/>
    <w:pPr>
      <w:numPr>
        <w:ilvl w:val="2"/>
        <w:numId w:val="6"/>
      </w:numPr>
      <w:suppressAutoHyphens w:val="0"/>
      <w:spacing w:before="240" w:after="60"/>
      <w:jc w:val="left"/>
    </w:pPr>
    <w:rPr>
      <w:rFonts w:ascii="Arial Narrow" w:hAnsi="Arial Narrow" w:cs="Times New Roman"/>
      <w:bCs w:val="0"/>
      <w:sz w:val="24"/>
      <w:szCs w:val="20"/>
      <w:lang w:eastAsia="pl-PL"/>
    </w:rPr>
  </w:style>
  <w:style w:type="paragraph" w:customStyle="1" w:styleId="PREDOMnagowek4">
    <w:name w:val="PREDOM nagłowek 4"/>
    <w:basedOn w:val="Nagwek4"/>
    <w:next w:val="PREDOMTekstpodstawowy"/>
    <w:rsid w:val="00094FA2"/>
    <w:pPr>
      <w:keepLines w:val="0"/>
      <w:numPr>
        <w:ilvl w:val="3"/>
        <w:numId w:val="6"/>
      </w:numPr>
      <w:spacing w:before="240" w:after="60" w:line="240" w:lineRule="auto"/>
    </w:pPr>
    <w:rPr>
      <w:rFonts w:ascii="Arial" w:eastAsia="Times New Roman" w:hAnsi="Arial" w:cs="Times New Roman"/>
      <w:bCs w:val="0"/>
      <w:i w:val="0"/>
      <w:iCs w:val="0"/>
      <w:color w:val="auto"/>
      <w:sz w:val="20"/>
    </w:rPr>
  </w:style>
  <w:style w:type="paragraph" w:customStyle="1" w:styleId="PREDOMTeksttabelka">
    <w:name w:val="PREDOM Tekst tabelka"/>
    <w:basedOn w:val="Tekstpodstawowy2"/>
    <w:rsid w:val="00094FA2"/>
    <w:pPr>
      <w:spacing w:before="0" w:after="120" w:line="480" w:lineRule="auto"/>
      <w:jc w:val="left"/>
    </w:pPr>
    <w:rPr>
      <w:sz w:val="20"/>
      <w:szCs w:val="20"/>
      <w:lang w:eastAsia="pl-PL"/>
    </w:rPr>
  </w:style>
  <w:style w:type="paragraph" w:customStyle="1" w:styleId="-CZOPISU">
    <w:name w:val="- CZĘŚĆ OPISU"/>
    <w:basedOn w:val="Normalny"/>
    <w:qFormat/>
    <w:rsid w:val="00094FA2"/>
    <w:pPr>
      <w:suppressAutoHyphens w:val="0"/>
      <w:spacing w:before="240"/>
      <w:outlineLvl w:val="0"/>
    </w:pPr>
    <w:rPr>
      <w:rFonts w:ascii="Verdana" w:hAnsi="Verdana"/>
      <w:b/>
      <w:iCs/>
      <w:sz w:val="20"/>
      <w:szCs w:val="20"/>
      <w:lang w:eastAsia="pl-PL"/>
    </w:rPr>
  </w:style>
  <w:style w:type="paragraph" w:customStyle="1" w:styleId="-ROZDZIA2">
    <w:name w:val="- ROZDZIAŁ 2"/>
    <w:basedOn w:val="-ROZDZIA"/>
    <w:qFormat/>
    <w:rsid w:val="00094FA2"/>
    <w:pPr>
      <w:tabs>
        <w:tab w:val="num" w:pos="360"/>
      </w:tabs>
    </w:pPr>
  </w:style>
  <w:style w:type="paragraph" w:customStyle="1" w:styleId="-ROZDZIA">
    <w:name w:val="- ROZDZIAŁ"/>
    <w:basedOn w:val="Normalny"/>
    <w:qFormat/>
    <w:rsid w:val="00094FA2"/>
    <w:pPr>
      <w:suppressAutoHyphens w:val="0"/>
      <w:spacing w:line="540" w:lineRule="exact"/>
      <w:outlineLvl w:val="1"/>
    </w:pPr>
    <w:rPr>
      <w:rFonts w:ascii="Verdana" w:hAnsi="Verdana"/>
      <w:b/>
      <w:sz w:val="18"/>
      <w:szCs w:val="18"/>
      <w:lang w:eastAsia="pl-PL"/>
    </w:rPr>
  </w:style>
  <w:style w:type="paragraph" w:customStyle="1" w:styleId="Normalny5">
    <w:name w:val="Normalny5"/>
    <w:basedOn w:val="Normalny"/>
    <w:rsid w:val="004C417B"/>
    <w:pPr>
      <w:widowControl w:val="0"/>
      <w:autoSpaceDE w:val="0"/>
    </w:pPr>
    <w:rPr>
      <w:sz w:val="20"/>
      <w:szCs w:val="20"/>
    </w:rPr>
  </w:style>
  <w:style w:type="paragraph" w:styleId="Mapadokumentu">
    <w:name w:val="Document Map"/>
    <w:basedOn w:val="Normalny"/>
    <w:link w:val="MapadokumentuZnak1"/>
    <w:uiPriority w:val="99"/>
    <w:semiHidden/>
    <w:unhideWhenUsed/>
    <w:rsid w:val="009146A6"/>
    <w:rPr>
      <w:rFonts w:ascii="Tahoma" w:hAnsi="Tahoma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9146A6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Normalny6">
    <w:name w:val="Normalny6"/>
    <w:basedOn w:val="Normalny"/>
    <w:rsid w:val="009146A6"/>
    <w:pPr>
      <w:widowControl w:val="0"/>
      <w:autoSpaceDE w:val="0"/>
    </w:pPr>
    <w:rPr>
      <w:sz w:val="20"/>
      <w:szCs w:val="20"/>
    </w:rPr>
  </w:style>
  <w:style w:type="paragraph" w:customStyle="1" w:styleId="tabela">
    <w:name w:val="tabela"/>
    <w:basedOn w:val="Normalny"/>
    <w:qFormat/>
    <w:rsid w:val="009146A6"/>
    <w:pPr>
      <w:contextualSpacing/>
    </w:pPr>
    <w:rPr>
      <w:rFonts w:ascii="Calibri" w:hAnsi="Calibri"/>
      <w:sz w:val="20"/>
      <w:szCs w:val="20"/>
    </w:rPr>
  </w:style>
  <w:style w:type="paragraph" w:customStyle="1" w:styleId="4tekst">
    <w:name w:val="4 tekst"/>
    <w:basedOn w:val="Normalny"/>
    <w:qFormat/>
    <w:rsid w:val="00342265"/>
    <w:pPr>
      <w:widowControl w:val="0"/>
      <w:autoSpaceDE w:val="0"/>
      <w:spacing w:before="120" w:after="120"/>
      <w:jc w:val="both"/>
    </w:pPr>
    <w:rPr>
      <w:rFonts w:ascii="Arial Narrow" w:hAnsi="Arial Narrow" w:cs="Arial"/>
      <w:sz w:val="22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439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AKAPITPKT">
    <w:name w:val="- AKAPIT+PKT"/>
    <w:basedOn w:val="Normalny"/>
    <w:link w:val="-AKAPITPKTZnak"/>
    <w:qFormat/>
    <w:rsid w:val="00E96B83"/>
    <w:pPr>
      <w:suppressAutoHyphens w:val="0"/>
      <w:spacing w:before="120" w:line="280" w:lineRule="exact"/>
      <w:ind w:left="538" w:hanging="181"/>
      <w:jc w:val="both"/>
    </w:pPr>
    <w:rPr>
      <w:rFonts w:ascii="Verdana" w:hAnsi="Verdana"/>
      <w:i/>
      <w:iCs/>
      <w:sz w:val="16"/>
      <w:szCs w:val="16"/>
      <w:lang w:val="x-none" w:eastAsia="x-none"/>
    </w:rPr>
  </w:style>
  <w:style w:type="character" w:customStyle="1" w:styleId="-AKAPITPKTZnak">
    <w:name w:val="- AKAPIT+PKT Znak"/>
    <w:link w:val="-AKAPITPKT"/>
    <w:rsid w:val="00E96B83"/>
    <w:rPr>
      <w:rFonts w:ascii="Verdana" w:eastAsia="Times New Roman" w:hAnsi="Verdana" w:cs="Times New Roman"/>
      <w:i/>
      <w:iCs/>
      <w:sz w:val="16"/>
      <w:szCs w:val="16"/>
      <w:lang w:val="x-none" w:eastAsia="x-none"/>
    </w:rPr>
  </w:style>
  <w:style w:type="paragraph" w:customStyle="1" w:styleId="-AKAPIT">
    <w:name w:val="-AKAPIT"/>
    <w:basedOn w:val="Normalny"/>
    <w:rsid w:val="00E96B83"/>
    <w:pPr>
      <w:suppressAutoHyphens w:val="0"/>
      <w:spacing w:before="120" w:line="280" w:lineRule="exact"/>
      <w:ind w:left="284"/>
      <w:jc w:val="both"/>
    </w:pPr>
    <w:rPr>
      <w:rFonts w:ascii="AvantGardeGothicETT" w:hAnsi="AvantGardeGothicETT"/>
      <w:i/>
      <w:sz w:val="18"/>
      <w:szCs w:val="18"/>
      <w:lang w:eastAsia="pl-PL"/>
    </w:rPr>
  </w:style>
  <w:style w:type="paragraph" w:customStyle="1" w:styleId="KD1">
    <w:name w:val="KD1"/>
    <w:basedOn w:val="Akapitzlist"/>
    <w:link w:val="KD1Znak"/>
    <w:qFormat/>
    <w:rsid w:val="00DD3FF0"/>
    <w:pPr>
      <w:ind w:left="0"/>
      <w:jc w:val="both"/>
    </w:pPr>
    <w:rPr>
      <w:rFonts w:ascii="Arial Narrow" w:hAnsi="Arial Narrow" w:cs="Arial"/>
      <w:b/>
      <w:szCs w:val="20"/>
    </w:rPr>
  </w:style>
  <w:style w:type="paragraph" w:customStyle="1" w:styleId="1">
    <w:name w:val="1"/>
    <w:basedOn w:val="Normalny2"/>
    <w:qFormat/>
    <w:rsid w:val="00342265"/>
    <w:pPr>
      <w:numPr>
        <w:numId w:val="8"/>
      </w:numPr>
      <w:spacing w:before="120" w:after="120"/>
      <w:ind w:left="284" w:hanging="284"/>
    </w:pPr>
    <w:rPr>
      <w:rFonts w:ascii="Arial Narrow" w:hAnsi="Arial Narrow" w:cs="Arial"/>
      <w:b/>
      <w:sz w:val="24"/>
    </w:rPr>
  </w:style>
  <w:style w:type="character" w:customStyle="1" w:styleId="KD1Znak">
    <w:name w:val="KD1 Znak"/>
    <w:basedOn w:val="AkapitzlistZnak"/>
    <w:link w:val="KD1"/>
    <w:rsid w:val="00DD3FF0"/>
    <w:rPr>
      <w:rFonts w:ascii="Arial Narrow" w:eastAsia="Times New Roman" w:hAnsi="Arial Narrow" w:cs="Arial"/>
      <w:b/>
      <w:sz w:val="24"/>
      <w:szCs w:val="20"/>
      <w:lang w:eastAsia="ar-SA"/>
    </w:rPr>
  </w:style>
  <w:style w:type="paragraph" w:customStyle="1" w:styleId="2">
    <w:name w:val="2"/>
    <w:basedOn w:val="Normalny2"/>
    <w:qFormat/>
    <w:rsid w:val="00342265"/>
    <w:pPr>
      <w:numPr>
        <w:ilvl w:val="1"/>
        <w:numId w:val="8"/>
      </w:numPr>
      <w:spacing w:before="120" w:after="120"/>
      <w:ind w:left="454" w:hanging="454"/>
    </w:pPr>
    <w:rPr>
      <w:rFonts w:ascii="Arial Narrow" w:hAnsi="Arial Narrow" w:cs="Arial"/>
      <w:b/>
      <w:sz w:val="24"/>
    </w:rPr>
  </w:style>
  <w:style w:type="paragraph" w:customStyle="1" w:styleId="3">
    <w:name w:val="3"/>
    <w:basedOn w:val="Normalny2"/>
    <w:link w:val="3Znak"/>
    <w:qFormat/>
    <w:rsid w:val="00F952E8"/>
    <w:pPr>
      <w:numPr>
        <w:ilvl w:val="2"/>
        <w:numId w:val="8"/>
      </w:numPr>
      <w:spacing w:before="120" w:after="120"/>
      <w:ind w:left="680" w:hanging="680"/>
    </w:pPr>
    <w:rPr>
      <w:rFonts w:ascii="Arial Narrow" w:hAnsi="Arial Narrow" w:cs="Arial"/>
      <w:b/>
      <w:sz w:val="24"/>
    </w:rPr>
  </w:style>
  <w:style w:type="character" w:customStyle="1" w:styleId="3Znak">
    <w:name w:val="3 Znak"/>
    <w:basedOn w:val="Domylnaczcionkaakapitu"/>
    <w:link w:val="3"/>
    <w:rsid w:val="00F952E8"/>
    <w:rPr>
      <w:rFonts w:ascii="Arial Narrow" w:eastAsia="Times New Roman" w:hAnsi="Arial Narrow" w:cs="Arial"/>
      <w:b/>
      <w:sz w:val="24"/>
      <w:szCs w:val="20"/>
      <w:lang w:eastAsia="ar-SA"/>
    </w:rPr>
  </w:style>
  <w:style w:type="paragraph" w:customStyle="1" w:styleId="041Nagwek5">
    <w:name w:val="04.1 Nagłówek 5"/>
    <w:basedOn w:val="3"/>
    <w:qFormat/>
    <w:rsid w:val="00DD3FF0"/>
    <w:pPr>
      <w:numPr>
        <w:ilvl w:val="3"/>
      </w:numPr>
      <w:tabs>
        <w:tab w:val="num" w:pos="2880"/>
      </w:tabs>
      <w:ind w:left="851" w:hanging="851"/>
    </w:pPr>
    <w:rPr>
      <w:rFonts w:eastAsiaTheme="minorHAnsi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33B5F"/>
    <w:pPr>
      <w:keepLines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u w:val="none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33B5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33B5F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E33B5F"/>
    <w:pPr>
      <w:spacing w:after="100"/>
      <w:ind w:left="480"/>
    </w:pPr>
  </w:style>
  <w:style w:type="paragraph" w:customStyle="1" w:styleId="-ROZDZIA3">
    <w:name w:val="- ROZDZIAŁ 3"/>
    <w:basedOn w:val="-ROZDZIA2"/>
    <w:qFormat/>
    <w:rsid w:val="00774C42"/>
    <w:pPr>
      <w:tabs>
        <w:tab w:val="clear" w:pos="360"/>
      </w:tabs>
      <w:spacing w:line="500" w:lineRule="exact"/>
      <w:outlineLvl w:val="2"/>
    </w:pPr>
    <w:rPr>
      <w:lang w:val="x-none" w:eastAsia="x-none"/>
    </w:rPr>
  </w:style>
  <w:style w:type="character" w:customStyle="1" w:styleId="-AKAPIT-1Znak">
    <w:name w:val="- AKAPIT - 1 Znak"/>
    <w:rsid w:val="00774C42"/>
    <w:rPr>
      <w:rFonts w:ascii="Verdana" w:hAnsi="Verdana"/>
      <w:i/>
      <w:sz w:val="16"/>
      <w:szCs w:val="16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0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8540B-D834-4CB3-8BFE-717DA40E6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7787</Words>
  <Characters>46723</Characters>
  <Application>Microsoft Office Word</Application>
  <DocSecurity>0</DocSecurity>
  <Lines>389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</vt:lpstr>
    </vt:vector>
  </TitlesOfParts>
  <Company>Lindschulte Polska</Company>
  <LinksUpToDate>false</LinksUpToDate>
  <CharactersWithSpaces>54402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</dc:title>
  <dc:subject>Fundament filtra CITO II</dc:subject>
  <dc:creator>Miczek</dc:creator>
  <cp:keywords/>
  <dc:description/>
  <cp:lastModifiedBy>KASIAD</cp:lastModifiedBy>
  <cp:revision>9</cp:revision>
  <cp:lastPrinted>2022-01-31T07:14:00Z</cp:lastPrinted>
  <dcterms:created xsi:type="dcterms:W3CDTF">2021-10-13T10:27:00Z</dcterms:created>
  <dcterms:modified xsi:type="dcterms:W3CDTF">2022-01-31T07:15:00Z</dcterms:modified>
</cp:coreProperties>
</file>